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6F74C" w14:textId="067161A2" w:rsidR="00E54230" w:rsidRPr="00D1615C" w:rsidRDefault="00E54230" w:rsidP="00E54230">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E9052F">
        <w:rPr>
          <w:rFonts w:ascii="Arial" w:eastAsia="MS Mincho" w:hAnsi="Arial"/>
          <w:b/>
          <w:sz w:val="24"/>
          <w:szCs w:val="24"/>
        </w:rPr>
        <w:t>9-e</w:t>
      </w:r>
      <w:r w:rsidRPr="00D1615C">
        <w:rPr>
          <w:rFonts w:ascii="Arial" w:eastAsia="MS Mincho" w:hAnsi="Arial"/>
          <w:b/>
          <w:bCs/>
          <w:sz w:val="24"/>
          <w:szCs w:val="24"/>
        </w:rPr>
        <w:tab/>
        <w:t>R3-</w:t>
      </w:r>
      <w:r w:rsidR="00E9052F">
        <w:rPr>
          <w:rFonts w:ascii="Arial" w:eastAsia="MS Mincho" w:hAnsi="Arial"/>
          <w:b/>
          <w:bCs/>
          <w:sz w:val="24"/>
          <w:szCs w:val="24"/>
        </w:rPr>
        <w:t>20</w:t>
      </w:r>
      <w:r w:rsidR="00B531DF">
        <w:rPr>
          <w:rFonts w:ascii="Arial" w:eastAsia="MS Mincho" w:hAnsi="Arial"/>
          <w:b/>
          <w:bCs/>
          <w:sz w:val="24"/>
          <w:szCs w:val="24"/>
        </w:rPr>
        <w:t>4746</w:t>
      </w:r>
    </w:p>
    <w:p w14:paraId="3D1A044A" w14:textId="78F3DC9A" w:rsidR="00E54230" w:rsidRPr="00D1615C" w:rsidRDefault="00E9052F" w:rsidP="00E54230">
      <w:pPr>
        <w:widowControl w:val="0"/>
        <w:tabs>
          <w:tab w:val="right" w:pos="9639"/>
        </w:tabs>
        <w:spacing w:after="0"/>
        <w:rPr>
          <w:rFonts w:ascii="Arial" w:eastAsia="MS Mincho" w:hAnsi="Arial"/>
          <w:b/>
          <w:sz w:val="24"/>
          <w:szCs w:val="24"/>
        </w:rPr>
      </w:pPr>
      <w:r>
        <w:rPr>
          <w:rFonts w:ascii="Arial" w:eastAsia="Batang" w:hAnsi="Arial" w:cs="Arial"/>
          <w:b/>
          <w:noProof/>
          <w:color w:val="000000"/>
          <w:sz w:val="24"/>
          <w:szCs w:val="24"/>
        </w:rPr>
        <w:t>Electronic Meeting</w:t>
      </w:r>
      <w:r w:rsidR="004C4AB1">
        <w:rPr>
          <w:rFonts w:ascii="Arial" w:eastAsia="Batang" w:hAnsi="Arial" w:cs="Arial"/>
          <w:b/>
          <w:noProof/>
          <w:color w:val="000000"/>
          <w:sz w:val="24"/>
          <w:szCs w:val="24"/>
        </w:rPr>
        <w:t>, August</w:t>
      </w:r>
      <w:r w:rsidR="00E54230"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17</w:t>
      </w:r>
      <w:r w:rsidR="00E54230" w:rsidRPr="00D1615C">
        <w:rPr>
          <w:rFonts w:ascii="Arial" w:eastAsia="Batang" w:hAnsi="Arial" w:cs="Arial"/>
          <w:b/>
          <w:noProof/>
          <w:color w:val="000000"/>
          <w:sz w:val="24"/>
          <w:szCs w:val="24"/>
          <w:vertAlign w:val="superscript"/>
        </w:rPr>
        <w:t>th</w:t>
      </w:r>
      <w:r w:rsidR="00E54230"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28</w:t>
      </w:r>
      <w:r w:rsidR="00E54230" w:rsidRPr="00D1615C">
        <w:rPr>
          <w:rFonts w:ascii="Arial" w:eastAsia="Batang" w:hAnsi="Arial" w:cs="Arial"/>
          <w:b/>
          <w:noProof/>
          <w:color w:val="000000"/>
          <w:sz w:val="24"/>
          <w:szCs w:val="24"/>
          <w:vertAlign w:val="superscript"/>
        </w:rPr>
        <w:t>th</w:t>
      </w:r>
      <w:r w:rsidR="00E54230" w:rsidRPr="00D1615C">
        <w:rPr>
          <w:rFonts w:ascii="Arial" w:eastAsia="Batang" w:hAnsi="Arial" w:cs="Arial"/>
          <w:b/>
          <w:noProof/>
          <w:color w:val="000000"/>
          <w:sz w:val="24"/>
          <w:szCs w:val="24"/>
        </w:rPr>
        <w:t>, 20</w:t>
      </w:r>
      <w:r>
        <w:rPr>
          <w:rFonts w:ascii="Arial" w:eastAsia="Batang" w:hAnsi="Arial" w:cs="Arial"/>
          <w:b/>
          <w:noProof/>
          <w:color w:val="000000"/>
          <w:sz w:val="24"/>
          <w:szCs w:val="24"/>
        </w:rPr>
        <w:t>20</w:t>
      </w:r>
    </w:p>
    <w:p w14:paraId="2A235104" w14:textId="77777777" w:rsidR="00E54230" w:rsidRPr="00D1615C" w:rsidRDefault="00E54230" w:rsidP="00E54230">
      <w:pPr>
        <w:widowControl w:val="0"/>
        <w:spacing w:after="0"/>
        <w:rPr>
          <w:rFonts w:ascii="Arial" w:eastAsia="MS Mincho" w:hAnsi="Arial"/>
          <w:b/>
          <w:bCs/>
          <w:sz w:val="24"/>
          <w:lang w:eastAsia="ja-JP"/>
        </w:rPr>
      </w:pPr>
    </w:p>
    <w:p w14:paraId="27E7E0E5" w14:textId="3672748E" w:rsidR="00CF0564" w:rsidRDefault="00CF0564" w:rsidP="00CF0564">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49024D">
        <w:rPr>
          <w:rFonts w:cs="Arial"/>
          <w:b/>
          <w:bCs/>
          <w:sz w:val="24"/>
          <w:lang w:val="en-US"/>
        </w:rPr>
        <w:t>13.3</w:t>
      </w:r>
      <w:r w:rsidR="00DB2EF1">
        <w:rPr>
          <w:rFonts w:cs="Arial"/>
          <w:b/>
          <w:bCs/>
          <w:sz w:val="24"/>
          <w:lang w:val="en-US"/>
        </w:rPr>
        <w:t>.1</w:t>
      </w:r>
    </w:p>
    <w:p w14:paraId="05AB6DE3" w14:textId="77777777" w:rsidR="00E80708" w:rsidRDefault="00E80708" w:rsidP="00E8070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rPr>
        <w:t xml:space="preserve"> Corporation</w:t>
      </w:r>
    </w:p>
    <w:p w14:paraId="1CA355E3" w14:textId="5E901CCB" w:rsidR="00E80708" w:rsidRDefault="00E80708" w:rsidP="125F0893">
      <w:pPr>
        <w:tabs>
          <w:tab w:val="left" w:pos="1985"/>
        </w:tabs>
        <w:ind w:left="1985" w:hanging="1985"/>
        <w:rPr>
          <w:rFonts w:ascii="Arial" w:hAnsi="Arial" w:cs="Arial"/>
          <w:b/>
          <w:bCs/>
          <w:sz w:val="24"/>
          <w:szCs w:val="24"/>
        </w:rPr>
      </w:pPr>
      <w:r w:rsidRPr="125F0893">
        <w:rPr>
          <w:rFonts w:ascii="Arial" w:hAnsi="Arial" w:cs="Arial"/>
          <w:b/>
          <w:bCs/>
          <w:sz w:val="24"/>
          <w:szCs w:val="24"/>
        </w:rPr>
        <w:t>Title:</w:t>
      </w:r>
      <w:r>
        <w:rPr>
          <w:rFonts w:ascii="Arial" w:hAnsi="Arial" w:cs="Arial"/>
          <w:b/>
          <w:bCs/>
          <w:sz w:val="24"/>
        </w:rPr>
        <w:tab/>
      </w:r>
      <w:r w:rsidR="007A46F5" w:rsidRPr="125F0893">
        <w:rPr>
          <w:rFonts w:ascii="Arial" w:hAnsi="Arial" w:cs="Arial"/>
          <w:b/>
          <w:bCs/>
          <w:sz w:val="24"/>
          <w:szCs w:val="24"/>
        </w:rPr>
        <w:t>Multi-</w:t>
      </w:r>
      <w:r w:rsidR="6E34AE5F" w:rsidRPr="125F0893">
        <w:rPr>
          <w:rFonts w:ascii="Arial" w:hAnsi="Arial" w:cs="Arial"/>
          <w:b/>
          <w:bCs/>
          <w:sz w:val="24"/>
          <w:szCs w:val="24"/>
        </w:rPr>
        <w:t xml:space="preserve">route </w:t>
      </w:r>
      <w:r w:rsidR="007A46F5" w:rsidRPr="125F0893">
        <w:rPr>
          <w:rFonts w:ascii="Arial" w:hAnsi="Arial" w:cs="Arial"/>
          <w:b/>
          <w:bCs/>
          <w:sz w:val="24"/>
          <w:szCs w:val="24"/>
        </w:rPr>
        <w:t>support in IAB</w:t>
      </w:r>
    </w:p>
    <w:p w14:paraId="4122B6B0" w14:textId="77777777" w:rsidR="00E80708" w:rsidRDefault="00E80708" w:rsidP="00C63167">
      <w:pPr>
        <w:rPr>
          <w:rFonts w:ascii="Arial" w:hAnsi="Arial" w:cs="Arial"/>
          <w:b/>
          <w:bCs/>
          <w:sz w:val="24"/>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6BC753E1" w14:textId="5F10E5DA" w:rsidR="00BE744F" w:rsidRDefault="00F83145" w:rsidP="0078722D">
      <w:pPr>
        <w:pStyle w:val="Heading1"/>
      </w:pPr>
      <w:r>
        <w:t>Introduction</w:t>
      </w:r>
    </w:p>
    <w:p w14:paraId="6E067D05" w14:textId="689C3E64" w:rsidR="003071F8" w:rsidRDefault="005A02C7" w:rsidP="00096A16">
      <w:pPr>
        <w:rPr>
          <w:rFonts w:ascii="Arial" w:hAnsi="Arial" w:cs="Arial"/>
          <w:lang w:val="en-GB"/>
        </w:rPr>
      </w:pPr>
      <w:r>
        <w:rPr>
          <w:rFonts w:ascii="Arial" w:hAnsi="Arial" w:cs="Arial"/>
          <w:lang w:val="en-GB"/>
        </w:rPr>
        <w:t xml:space="preserve">One of the objectives of </w:t>
      </w:r>
      <w:r w:rsidR="00A24431">
        <w:rPr>
          <w:rFonts w:ascii="Arial" w:hAnsi="Arial" w:cs="Arial"/>
          <w:lang w:val="en-GB"/>
        </w:rPr>
        <w:t>release 17 IAB</w:t>
      </w:r>
      <w:r w:rsidR="00636CF0">
        <w:rPr>
          <w:rFonts w:ascii="Arial" w:hAnsi="Arial" w:cs="Arial"/>
          <w:lang w:val="en-GB"/>
        </w:rPr>
        <w:t xml:space="preserve"> WI</w:t>
      </w:r>
      <w:r w:rsidR="00A24431">
        <w:rPr>
          <w:rFonts w:ascii="Arial" w:hAnsi="Arial" w:cs="Arial"/>
          <w:lang w:val="en-GB"/>
        </w:rPr>
        <w:t xml:space="preserve"> </w:t>
      </w:r>
      <w:r w:rsidR="00932295">
        <w:rPr>
          <w:rFonts w:ascii="Arial" w:hAnsi="Arial" w:cs="Arial"/>
          <w:lang w:val="en-GB"/>
        </w:rPr>
        <w:t>from RP</w:t>
      </w:r>
      <w:r w:rsidR="00367CEE">
        <w:rPr>
          <w:rFonts w:ascii="Arial" w:hAnsi="Arial" w:cs="Arial"/>
          <w:lang w:val="en-GB"/>
        </w:rPr>
        <w:t>-19</w:t>
      </w:r>
      <w:r w:rsidR="003971F1">
        <w:rPr>
          <w:rFonts w:ascii="Arial" w:hAnsi="Arial" w:cs="Arial"/>
          <w:lang w:val="en-GB"/>
        </w:rPr>
        <w:t>3</w:t>
      </w:r>
      <w:r w:rsidR="003B5F5E">
        <w:rPr>
          <w:rFonts w:ascii="Arial" w:hAnsi="Arial" w:cs="Arial"/>
          <w:lang w:val="en-GB"/>
        </w:rPr>
        <w:t>251 is:</w:t>
      </w:r>
      <w:r w:rsidR="00D62464">
        <w:rPr>
          <w:rFonts w:ascii="Arial" w:hAnsi="Arial" w:cs="Arial"/>
          <w:lang w:val="en-GB"/>
        </w:rPr>
        <w:tab/>
      </w:r>
    </w:p>
    <w:tbl>
      <w:tblPr>
        <w:tblStyle w:val="TableGrid"/>
        <w:tblW w:w="0" w:type="auto"/>
        <w:tblLook w:val="04A0" w:firstRow="1" w:lastRow="0" w:firstColumn="1" w:lastColumn="0" w:noHBand="0" w:noVBand="1"/>
      </w:tblPr>
      <w:tblGrid>
        <w:gridCol w:w="9962"/>
      </w:tblGrid>
      <w:tr w:rsidR="003071F8" w14:paraId="3D0EC0DD" w14:textId="77777777" w:rsidTr="003071F8">
        <w:tc>
          <w:tcPr>
            <w:tcW w:w="9962" w:type="dxa"/>
          </w:tcPr>
          <w:p w14:paraId="78286437" w14:textId="77777777" w:rsidR="00302EB0" w:rsidRDefault="00302EB0" w:rsidP="00302EB0">
            <w:pPr>
              <w:spacing w:after="120"/>
              <w:rPr>
                <w:bCs/>
              </w:rPr>
            </w:pPr>
            <w:r>
              <w:rPr>
                <w:bCs/>
              </w:rPr>
              <w:t>Topology, routing and transport enhancements [RAN2-led, RAN3]:</w:t>
            </w:r>
          </w:p>
          <w:p w14:paraId="65670A9B" w14:textId="4394522D" w:rsidR="003071F8" w:rsidRPr="00E73A21" w:rsidRDefault="00302EB0" w:rsidP="00E73A21">
            <w:pPr>
              <w:numPr>
                <w:ilvl w:val="0"/>
                <w:numId w:val="8"/>
              </w:numPr>
              <w:spacing w:after="60" w:line="240" w:lineRule="auto"/>
            </w:pPr>
            <w:r>
              <w:t xml:space="preserve">Specifications of enhancements to improve topology-wide fairness, multi-hop latency and congestion mitigation </w:t>
            </w:r>
          </w:p>
        </w:tc>
      </w:tr>
    </w:tbl>
    <w:p w14:paraId="06E02CE8" w14:textId="31ED0C88" w:rsidR="000E565C" w:rsidRDefault="00F47333" w:rsidP="00096A16">
      <w:pPr>
        <w:rPr>
          <w:rFonts w:ascii="Arial" w:hAnsi="Arial" w:cs="Arial"/>
          <w:lang w:val="en-GB"/>
        </w:rPr>
      </w:pPr>
      <w:r>
        <w:rPr>
          <w:rFonts w:ascii="Arial" w:hAnsi="Arial" w:cs="Arial"/>
          <w:lang w:val="en-GB"/>
        </w:rPr>
        <w:tab/>
      </w:r>
      <w:r>
        <w:rPr>
          <w:rFonts w:ascii="Arial" w:hAnsi="Arial" w:cs="Arial"/>
          <w:lang w:val="en-GB"/>
        </w:rPr>
        <w:tab/>
      </w:r>
    </w:p>
    <w:p w14:paraId="2E81138F" w14:textId="42714178" w:rsidR="001D2123" w:rsidRDefault="001D2123" w:rsidP="00096A16">
      <w:pPr>
        <w:rPr>
          <w:rFonts w:ascii="Arial" w:hAnsi="Arial" w:cs="Arial"/>
          <w:lang w:val="en-GB"/>
        </w:rPr>
      </w:pPr>
      <w:r>
        <w:rPr>
          <w:rFonts w:ascii="Arial" w:hAnsi="Arial" w:cs="Arial"/>
          <w:lang w:val="en-GB"/>
        </w:rPr>
        <w:t>In this contribution</w:t>
      </w:r>
      <w:r w:rsidR="00EF087A">
        <w:rPr>
          <w:rFonts w:ascii="Arial" w:hAnsi="Arial" w:cs="Arial"/>
          <w:lang w:val="en-GB"/>
        </w:rPr>
        <w:t xml:space="preserve"> we present a </w:t>
      </w:r>
      <w:r w:rsidR="00A054CD">
        <w:rPr>
          <w:rFonts w:ascii="Arial" w:hAnsi="Arial" w:cs="Arial"/>
          <w:lang w:val="en-GB"/>
        </w:rPr>
        <w:t>way to mitig</w:t>
      </w:r>
      <w:r w:rsidR="008F038A">
        <w:rPr>
          <w:rFonts w:ascii="Arial" w:hAnsi="Arial" w:cs="Arial"/>
          <w:lang w:val="en-GB"/>
        </w:rPr>
        <w:t>ate congestion</w:t>
      </w:r>
      <w:r>
        <w:rPr>
          <w:rFonts w:ascii="Arial" w:hAnsi="Arial" w:cs="Arial"/>
          <w:lang w:val="en-GB"/>
        </w:rPr>
        <w:t>.</w:t>
      </w:r>
    </w:p>
    <w:p w14:paraId="1B51E0F5" w14:textId="4E713F81" w:rsidR="00547790" w:rsidRDefault="00921C15" w:rsidP="0078722D">
      <w:pPr>
        <w:pStyle w:val="Heading1"/>
      </w:pPr>
      <w:bookmarkStart w:id="1" w:name="_Toc449541143"/>
      <w:r>
        <w:t>Discussion</w:t>
      </w:r>
    </w:p>
    <w:p w14:paraId="363D9466" w14:textId="5DDB8FB2" w:rsidR="00284E4B" w:rsidRDefault="00B30F4A" w:rsidP="00EE3B4B">
      <w:pPr>
        <w:pStyle w:val="Heading2"/>
      </w:pPr>
      <w:r>
        <w:t>Data splitting</w:t>
      </w:r>
      <w:r w:rsidR="00CD2E7C">
        <w:t xml:space="preserve"> through multiple paths</w:t>
      </w:r>
    </w:p>
    <w:p w14:paraId="2F2988F0" w14:textId="0DE97EA6" w:rsidR="0066228C" w:rsidRPr="00AA0F36" w:rsidRDefault="00C4184E" w:rsidP="00EB7116">
      <w:pPr>
        <w:rPr>
          <w:lang w:val="en-GB"/>
        </w:rPr>
      </w:pPr>
      <w:r>
        <w:rPr>
          <w:lang w:val="en-GB"/>
        </w:rPr>
        <w:t>The current archite</w:t>
      </w:r>
      <w:r w:rsidR="00D8448C">
        <w:rPr>
          <w:lang w:val="en-GB"/>
        </w:rPr>
        <w:t>cture of IAB support</w:t>
      </w:r>
      <w:r w:rsidR="684D50A2">
        <w:rPr>
          <w:lang w:val="en-GB"/>
        </w:rPr>
        <w:t>s</w:t>
      </w:r>
      <w:r w:rsidR="00D8448C">
        <w:rPr>
          <w:lang w:val="en-GB"/>
        </w:rPr>
        <w:t xml:space="preserve"> an IAB node connect</w:t>
      </w:r>
      <w:r w:rsidR="64A42039">
        <w:rPr>
          <w:lang w:val="en-GB"/>
        </w:rPr>
        <w:t>ing</w:t>
      </w:r>
      <w:r w:rsidR="00D8448C">
        <w:rPr>
          <w:lang w:val="en-GB"/>
        </w:rPr>
        <w:t xml:space="preserve"> to </w:t>
      </w:r>
      <w:r w:rsidR="0007472C">
        <w:rPr>
          <w:lang w:val="en-GB"/>
        </w:rPr>
        <w:t>two parent nodes. See</w:t>
      </w:r>
      <w:r w:rsidR="0079542E">
        <w:rPr>
          <w:lang w:val="en-GB"/>
        </w:rPr>
        <w:t xml:space="preserve"> </w:t>
      </w:r>
      <w:r w:rsidR="0079542E">
        <w:rPr>
          <w:lang w:val="en-GB"/>
        </w:rPr>
        <w:fldChar w:fldCharType="begin"/>
      </w:r>
      <w:r w:rsidR="0079542E">
        <w:rPr>
          <w:lang w:val="en-GB"/>
        </w:rPr>
        <w:instrText xml:space="preserve"> REF _Ref47016007 \h </w:instrText>
      </w:r>
      <w:r w:rsidR="0079542E">
        <w:rPr>
          <w:lang w:val="en-GB"/>
        </w:rPr>
      </w:r>
      <w:r w:rsidR="0079542E">
        <w:rPr>
          <w:lang w:val="en-GB"/>
        </w:rPr>
        <w:fldChar w:fldCharType="separate"/>
      </w:r>
      <w:r w:rsidR="0079542E">
        <w:t xml:space="preserve">Figure </w:t>
      </w:r>
      <w:r w:rsidR="0079542E">
        <w:rPr>
          <w:noProof/>
        </w:rPr>
        <w:t>1</w:t>
      </w:r>
      <w:r w:rsidR="0079542E">
        <w:rPr>
          <w:lang w:val="en-GB"/>
        </w:rPr>
        <w:fldChar w:fldCharType="end"/>
      </w:r>
      <w:r w:rsidR="0007472C">
        <w:rPr>
          <w:lang w:val="en-GB"/>
        </w:rPr>
        <w:t xml:space="preserve"> </w:t>
      </w:r>
      <w:r w:rsidR="00687E35">
        <w:rPr>
          <w:lang w:val="en-GB"/>
        </w:rPr>
        <w:t>below:</w:t>
      </w:r>
    </w:p>
    <w:p w14:paraId="2F564CA0" w14:textId="7F97470F" w:rsidR="00687E35" w:rsidRPr="00EB7116" w:rsidRDefault="003926C6" w:rsidP="00EB7116">
      <w:pPr>
        <w:rPr>
          <w:lang w:val="en-GB"/>
        </w:rPr>
      </w:pPr>
      <w:r>
        <w:object w:dxaOrig="7756" w:dyaOrig="4966" w14:anchorId="1CC65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35pt;height:213.15pt" o:ole="">
            <v:imagedata r:id="rId12" o:title=""/>
          </v:shape>
          <o:OLEObject Type="Embed" ProgID="Visio.Drawing.15" ShapeID="_x0000_i1025" DrawAspect="Content" ObjectID="_1658251289" r:id="rId13"/>
        </w:object>
      </w:r>
    </w:p>
    <w:p w14:paraId="6AD21A3B" w14:textId="45095698" w:rsidR="00483339" w:rsidRDefault="0079542E" w:rsidP="0079542E">
      <w:pPr>
        <w:pStyle w:val="Caption"/>
        <w:jc w:val="center"/>
      </w:pPr>
      <w:bookmarkStart w:id="2" w:name="_Ref47016007"/>
      <w:r>
        <w:t xml:space="preserve">Figure </w:t>
      </w:r>
      <w:r>
        <w:fldChar w:fldCharType="begin"/>
      </w:r>
      <w:r>
        <w:instrText>SEQ Figure \* ARABIC</w:instrText>
      </w:r>
      <w:r>
        <w:fldChar w:fldCharType="separate"/>
      </w:r>
      <w:r w:rsidR="004D5F6A">
        <w:rPr>
          <w:noProof/>
        </w:rPr>
        <w:t>1</w:t>
      </w:r>
      <w:r>
        <w:fldChar w:fldCharType="end"/>
      </w:r>
      <w:bookmarkEnd w:id="2"/>
    </w:p>
    <w:p w14:paraId="1D9C12BF" w14:textId="29553B80" w:rsidR="007C7C6B" w:rsidRDefault="007C7C6B" w:rsidP="007C7C6B">
      <w:r>
        <w:lastRenderedPageBreak/>
        <w:t xml:space="preserve">The purpose of supporting multiple routes in IAB is to obtain throughput gains and redundancy by utilizing the multiple routes. In order to achieve these goals, it is necessary to be able to route data along both/multiple routes to and from the UE. </w:t>
      </w:r>
    </w:p>
    <w:p w14:paraId="1A2DEFE3" w14:textId="77777777" w:rsidR="00B42F8A" w:rsidRDefault="00B42F8A" w:rsidP="00B42F8A">
      <w:r>
        <w:t xml:space="preserve">When PDCP is operated with a split bearer, a parameter </w:t>
      </w:r>
      <w:r w:rsidRPr="00263F96">
        <w:rPr>
          <w:i/>
        </w:rPr>
        <w:t>ul-DataSplitThreshold</w:t>
      </w:r>
      <w:r>
        <w:t xml:space="preserve"> is used to determine whether the uplink data is split into the two paths as follows:</w:t>
      </w:r>
    </w:p>
    <w:p w14:paraId="6F5894D4" w14:textId="77777777" w:rsidR="00B42F8A" w:rsidRDefault="00B42F8A" w:rsidP="006B4E66">
      <w:pPr>
        <w:pStyle w:val="ListParagraph"/>
        <w:numPr>
          <w:ilvl w:val="0"/>
          <w:numId w:val="4"/>
        </w:numPr>
        <w:tabs>
          <w:tab w:val="clear" w:pos="1619"/>
          <w:tab w:val="num" w:pos="360"/>
        </w:tabs>
        <w:ind w:left="360"/>
        <w:jc w:val="both"/>
      </w:pPr>
      <w:r>
        <w:t xml:space="preserve">If the data volume at the PDCP layer is more than the </w:t>
      </w:r>
      <w:r w:rsidRPr="00263F96">
        <w:rPr>
          <w:i/>
        </w:rPr>
        <w:t>ul-DataSplitThreshold</w:t>
      </w:r>
      <w:r>
        <w:t xml:space="preserve"> threshold, PDCP indicates to both MAC layers this PDCP data volume. Otherwise, the data volume is indicated only to the MAC layer of the primary path.</w:t>
      </w:r>
    </w:p>
    <w:p w14:paraId="34528027" w14:textId="77777777" w:rsidR="00B42F8A" w:rsidRDefault="00B42F8A" w:rsidP="006B4E66">
      <w:pPr>
        <w:pStyle w:val="ListParagraph"/>
        <w:numPr>
          <w:ilvl w:val="0"/>
          <w:numId w:val="4"/>
        </w:numPr>
        <w:tabs>
          <w:tab w:val="clear" w:pos="1619"/>
          <w:tab w:val="num" w:pos="360"/>
        </w:tabs>
        <w:ind w:left="360"/>
        <w:jc w:val="both"/>
      </w:pPr>
      <w:r>
        <w:t>The intention is to use both paths only if the data volume is more than the threshold and otherwise just use the primary path. There is no explicit separation of data into the first and second path. As the two MAC layers request and receive grants the data volume remaining at PDCP reduces.</w:t>
      </w:r>
    </w:p>
    <w:p w14:paraId="45D86881" w14:textId="27006C57" w:rsidR="00B42F8A" w:rsidRDefault="00B42F8A" w:rsidP="00CB03FD">
      <w:pPr>
        <w:tabs>
          <w:tab w:val="num" w:pos="360"/>
        </w:tabs>
      </w:pPr>
      <w:r>
        <w:t xml:space="preserve">Given that IAB nodes do not have PDCP functionality, it is understood and described in section 6.11 TS 38.300[1] that BAP layer is responsible for routing data for a given UE bearer along multiple routes. </w:t>
      </w:r>
    </w:p>
    <w:p w14:paraId="6A2A5BB0" w14:textId="5E25D16B" w:rsidR="00FF4828" w:rsidRDefault="00FF4828" w:rsidP="00FF4828">
      <w:pPr>
        <w:tabs>
          <w:tab w:val="num" w:pos="360"/>
        </w:tabs>
      </w:pPr>
      <w:r>
        <w:t xml:space="preserve">However, in section 6.11.3 </w:t>
      </w:r>
      <w:r w:rsidR="00281F46">
        <w:t xml:space="preserve">TS </w:t>
      </w:r>
      <w:r>
        <w:t>38.300 [1], it stated that:</w:t>
      </w:r>
    </w:p>
    <w:p w14:paraId="54CF8FD6" w14:textId="7529B153" w:rsidR="00453533" w:rsidRDefault="00453533" w:rsidP="00453533">
      <w:pPr>
        <w:rPr>
          <w:lang w:eastAsia="x-none"/>
        </w:rPr>
      </w:pPr>
      <w:r>
        <w:tab/>
        <w:t>“</w:t>
      </w:r>
      <w:r w:rsidRPr="00653C72">
        <w:rPr>
          <w:lang w:eastAsia="x-none"/>
        </w:rPr>
        <w:t xml:space="preserve">The IAB-node can receive multiple routing configurations with the same destination BAP address but different BAP path IDs. These routing configurations may resolve to the same or different egress BH links. In case the </w:t>
      </w:r>
      <w:r w:rsidRPr="00453533">
        <w:rPr>
          <w:highlight w:val="yellow"/>
          <w:lang w:eastAsia="x-none"/>
        </w:rPr>
        <w:t>BH link has RLF</w:t>
      </w:r>
      <w:r w:rsidRPr="00653C72">
        <w:rPr>
          <w:lang w:eastAsia="x-none"/>
        </w:rPr>
        <w:t>, the IAB-node may select another BH link based on routing entries with the same destination BAP address, i.e., by disregarding the BAP path ID. In this manner, a packet can be delivered via an alternative path in case the indicated path is not available.</w:t>
      </w:r>
      <w:r>
        <w:rPr>
          <w:lang w:eastAsia="x-none"/>
        </w:rPr>
        <w:t>”</w:t>
      </w:r>
    </w:p>
    <w:p w14:paraId="1B702D20" w14:textId="0825B46A" w:rsidR="003C7011" w:rsidRDefault="00281F46" w:rsidP="00453533">
      <w:pPr>
        <w:rPr>
          <w:lang w:eastAsia="x-none"/>
        </w:rPr>
      </w:pPr>
      <w:r>
        <w:rPr>
          <w:b/>
          <w:bCs/>
          <w:lang w:eastAsia="x-none"/>
        </w:rPr>
        <w:t xml:space="preserve">Observation 1: </w:t>
      </w:r>
      <w:r w:rsidR="000B5C52">
        <w:rPr>
          <w:lang w:eastAsia="x-none"/>
        </w:rPr>
        <w:t>S</w:t>
      </w:r>
      <w:r w:rsidR="005E09A0">
        <w:rPr>
          <w:lang w:eastAsia="x-none"/>
        </w:rPr>
        <w:t>ection 6.11.3 TS 38.300</w:t>
      </w:r>
      <w:r w:rsidR="000B5C52">
        <w:rPr>
          <w:lang w:eastAsia="x-none"/>
        </w:rPr>
        <w:t xml:space="preserve"> </w:t>
      </w:r>
      <w:r w:rsidR="00117483">
        <w:rPr>
          <w:lang w:eastAsia="x-none"/>
        </w:rPr>
        <w:t>only allows IAB-node to select another BH link</w:t>
      </w:r>
      <w:r w:rsidR="00C97296">
        <w:rPr>
          <w:lang w:eastAsia="x-none"/>
        </w:rPr>
        <w:t xml:space="preserve"> (if configured) when the current link has RLF.</w:t>
      </w:r>
    </w:p>
    <w:p w14:paraId="37302532" w14:textId="01B5EB69" w:rsidR="00E60480" w:rsidRDefault="001F3D8B" w:rsidP="007C7C6B">
      <w:pPr>
        <w:rPr>
          <w:lang w:eastAsia="x-none"/>
        </w:rPr>
      </w:pPr>
      <w:r>
        <w:rPr>
          <w:b/>
          <w:bCs/>
          <w:lang w:eastAsia="x-none"/>
        </w:rPr>
        <w:t xml:space="preserve">Proposal 1: </w:t>
      </w:r>
      <w:r w:rsidR="000304E2">
        <w:rPr>
          <w:lang w:eastAsia="x-none"/>
        </w:rPr>
        <w:t xml:space="preserve">IAB node should </w:t>
      </w:r>
      <w:r w:rsidR="00CE3D12">
        <w:rPr>
          <w:lang w:eastAsia="x-none"/>
        </w:rPr>
        <w:t xml:space="preserve">always </w:t>
      </w:r>
      <w:r w:rsidR="000304E2">
        <w:rPr>
          <w:lang w:eastAsia="x-none"/>
        </w:rPr>
        <w:t>be allowed to select another BH link</w:t>
      </w:r>
      <w:r w:rsidR="00B90B63">
        <w:rPr>
          <w:rFonts w:cstheme="minorHAnsi"/>
          <w:lang w:eastAsia="x-none"/>
        </w:rPr>
        <w:t xml:space="preserve"> (if configured)</w:t>
      </w:r>
    </w:p>
    <w:p w14:paraId="1A989D3E" w14:textId="4843EEE1" w:rsidR="00C20087" w:rsidRDefault="00C20087" w:rsidP="00243B3E">
      <w:pPr>
        <w:pStyle w:val="Heading2"/>
      </w:pPr>
      <w:r>
        <w:t>Downstream traffic</w:t>
      </w:r>
    </w:p>
    <w:p w14:paraId="6A8BEFFE" w14:textId="07C34DBB" w:rsidR="00B571DE" w:rsidRDefault="001C2E0E" w:rsidP="00B571DE">
      <w:r>
        <w:t xml:space="preserve">Consider the IAB network as shown in </w:t>
      </w:r>
      <w:r>
        <w:fldChar w:fldCharType="begin"/>
      </w:r>
      <w:r>
        <w:instrText xml:space="preserve"> REF _Ref47016007 \h </w:instrText>
      </w:r>
      <w:r>
        <w:fldChar w:fldCharType="separate"/>
      </w:r>
      <w:r>
        <w:t xml:space="preserve">Figure </w:t>
      </w:r>
      <w:r>
        <w:rPr>
          <w:noProof/>
        </w:rPr>
        <w:t>1</w:t>
      </w:r>
      <w:r>
        <w:fldChar w:fldCharType="end"/>
      </w:r>
      <w:r w:rsidR="0094467E">
        <w:t xml:space="preserve">, </w:t>
      </w:r>
      <w:r w:rsidR="00617D8D">
        <w:t>to split the data</w:t>
      </w:r>
      <w:r w:rsidR="00D25E0E">
        <w:t xml:space="preserve">, the </w:t>
      </w:r>
      <w:r w:rsidR="00DD1951">
        <w:t>IAB-donor need</w:t>
      </w:r>
      <w:r w:rsidR="00D06F55">
        <w:t>s</w:t>
      </w:r>
      <w:r w:rsidR="00DD1951">
        <w:t xml:space="preserve"> to assigns two </w:t>
      </w:r>
      <w:r w:rsidR="009B37B8">
        <w:t>BAP routing ID</w:t>
      </w:r>
      <w:r w:rsidR="000476C0">
        <w:t xml:space="preserve"> toward IAB node 3</w:t>
      </w:r>
      <w:r w:rsidR="005255FC">
        <w:t>, then sp</w:t>
      </w:r>
      <w:r w:rsidR="00D82189">
        <w:t xml:space="preserve">lit the data according </w:t>
      </w:r>
      <w:r w:rsidR="002655A1">
        <w:t>to implementation</w:t>
      </w:r>
      <w:r w:rsidR="00DC4D91">
        <w:t>. There is no need for specification changes.</w:t>
      </w:r>
    </w:p>
    <w:p w14:paraId="6A89ABF7" w14:textId="16CD932B" w:rsidR="009A28EF" w:rsidRPr="009A28EF" w:rsidRDefault="009A28EF" w:rsidP="00B571DE">
      <w:r>
        <w:rPr>
          <w:b/>
          <w:bCs/>
        </w:rPr>
        <w:t xml:space="preserve">Observation 2: </w:t>
      </w:r>
      <w:r w:rsidR="009332AA">
        <w:t>Current specifications already support</w:t>
      </w:r>
      <w:r w:rsidR="005F55FF">
        <w:t xml:space="preserve"> </w:t>
      </w:r>
      <w:r w:rsidR="00CF3E92">
        <w:t xml:space="preserve">splitting of </w:t>
      </w:r>
      <w:r w:rsidR="005F55FF">
        <w:t>downstream traffic</w:t>
      </w:r>
    </w:p>
    <w:p w14:paraId="5A5F5BF8" w14:textId="7CA3D931" w:rsidR="00B30F4A" w:rsidRDefault="000B2E95" w:rsidP="00243B3E">
      <w:pPr>
        <w:pStyle w:val="Heading2"/>
      </w:pPr>
      <w:r>
        <w:t xml:space="preserve">upstream </w:t>
      </w:r>
      <w:r w:rsidR="007901FF">
        <w:t>traffic: s</w:t>
      </w:r>
      <w:r w:rsidR="004205C5">
        <w:t>ame IAB-donor-DU</w:t>
      </w:r>
    </w:p>
    <w:p w14:paraId="26943B9B" w14:textId="05145AF4" w:rsidR="00EE5556" w:rsidRDefault="003372AE" w:rsidP="003372AE">
      <w:pPr>
        <w:pStyle w:val="Heading3"/>
      </w:pPr>
      <w:r>
        <w:t xml:space="preserve">Access IAB node </w:t>
      </w:r>
      <w:r w:rsidR="00F84826">
        <w:t>with</w:t>
      </w:r>
      <w:r>
        <w:t xml:space="preserve"> two parents</w:t>
      </w:r>
    </w:p>
    <w:p w14:paraId="44433F7E" w14:textId="563072C3" w:rsidR="00652D35" w:rsidRDefault="0014115A" w:rsidP="0046765F">
      <w:pPr>
        <w:tabs>
          <w:tab w:val="num" w:pos="360"/>
        </w:tabs>
      </w:pPr>
      <w:r>
        <w:t xml:space="preserve">Consider the IAB network </w:t>
      </w:r>
      <w:r w:rsidR="00185521">
        <w:t xml:space="preserve">as </w:t>
      </w:r>
      <w:r>
        <w:t xml:space="preserve">shown in </w:t>
      </w:r>
      <w:r>
        <w:fldChar w:fldCharType="begin"/>
      </w:r>
      <w:r>
        <w:instrText xml:space="preserve"> REF _Ref47016007 \h </w:instrText>
      </w:r>
      <w:r>
        <w:fldChar w:fldCharType="separate"/>
      </w:r>
      <w:r>
        <w:t xml:space="preserve">Figure </w:t>
      </w:r>
      <w:r>
        <w:rPr>
          <w:noProof/>
        </w:rPr>
        <w:t>1</w:t>
      </w:r>
      <w:r>
        <w:fldChar w:fldCharType="end"/>
      </w:r>
      <w:r>
        <w:t>. IAB node 3 is connected to two parents</w:t>
      </w:r>
      <w:r w:rsidR="002D5C52">
        <w:t xml:space="preserve"> (IAB node 1 and IAB node 2)</w:t>
      </w:r>
      <w:r w:rsidR="00D637CE">
        <w:t>,</w:t>
      </w:r>
      <w:r>
        <w:t xml:space="preserve"> which are connected to the same IAB donor.</w:t>
      </w:r>
      <w:r w:rsidR="00255BC2">
        <w:t xml:space="preserve"> To </w:t>
      </w:r>
      <w:r w:rsidR="00C50A21">
        <w:t>split the data</w:t>
      </w:r>
      <w:r w:rsidR="007D3112">
        <w:t xml:space="preserve"> stream between </w:t>
      </w:r>
      <w:r w:rsidR="002D5C52">
        <w:t>IAB node 1 and 2</w:t>
      </w:r>
      <w:r w:rsidR="0046765F">
        <w:t xml:space="preserve"> at IAB node 3, </w:t>
      </w:r>
      <w:r w:rsidR="000D5CA0">
        <w:t>the current BH information IE as defined in section 9.3.1.114</w:t>
      </w:r>
      <w:r w:rsidR="00391BEA">
        <w:t xml:space="preserve"> TS 38.473</w:t>
      </w:r>
      <w:r w:rsidR="008B4CF4">
        <w:t xml:space="preserve"> [3]</w:t>
      </w:r>
      <w:r w:rsidR="00A472B1">
        <w:t xml:space="preserve"> </w:t>
      </w:r>
      <w:r w:rsidR="00F3099F">
        <w:t>already supports</w:t>
      </w:r>
      <w:r w:rsidR="00D309E8">
        <w:t xml:space="preserve"> </w:t>
      </w:r>
      <w:r w:rsidR="00442B36">
        <w:t xml:space="preserve">the </w:t>
      </w:r>
      <w:r w:rsidR="00D309E8">
        <w:t xml:space="preserve">splitting data between </w:t>
      </w:r>
      <w:r w:rsidR="00892635">
        <w:t xml:space="preserve">the two </w:t>
      </w:r>
      <w:r w:rsidR="000E783A">
        <w:t>BH link</w:t>
      </w:r>
      <w:r w:rsidR="00DD6C67">
        <w:t>s</w:t>
      </w:r>
      <w:r w:rsidR="00566D00">
        <w:t>.</w:t>
      </w:r>
      <w:r w:rsidR="00B040D1">
        <w:t xml:space="preserve"> See table below</w:t>
      </w:r>
      <w:r w:rsidR="00A514EA">
        <w:t xml:space="preserve"> w</w:t>
      </w:r>
      <w:r w:rsidR="004D5C21">
        <w:t xml:space="preserve">here a single BAP routing ID can </w:t>
      </w:r>
      <w:r w:rsidR="00EF02B9">
        <w:t>have</w:t>
      </w:r>
      <w:r w:rsidR="00A514EA">
        <w:t xml:space="preserve"> two Next</w:t>
      </w:r>
      <w:r w:rsidR="00D570EA">
        <w:t>-Hop BAP Address.</w:t>
      </w:r>
      <w:r w:rsidR="00566D00">
        <w:t xml:space="preserve"> A </w:t>
      </w:r>
      <w:r w:rsidR="00094F2B">
        <w:t xml:space="preserve">data volume </w:t>
      </w:r>
      <w:r w:rsidR="00566D00">
        <w:t>split threshold</w:t>
      </w:r>
      <w:r w:rsidR="008556E9">
        <w:t xml:space="preserve"> and </w:t>
      </w:r>
      <w:r w:rsidR="00094F2B">
        <w:t xml:space="preserve">a </w:t>
      </w:r>
      <w:r w:rsidR="00100791">
        <w:t xml:space="preserve">data </w:t>
      </w:r>
      <w:r w:rsidR="008556E9">
        <w:t>split ratio</w:t>
      </w:r>
      <w:r w:rsidR="00566D00">
        <w:t xml:space="preserve"> </w:t>
      </w:r>
      <w:r w:rsidR="00E8572D">
        <w:t xml:space="preserve">still </w:t>
      </w:r>
      <w:r w:rsidR="006B3E46">
        <w:t>need</w:t>
      </w:r>
      <w:r w:rsidR="00A045D2">
        <w:t xml:space="preserve"> to</w:t>
      </w:r>
      <w:r w:rsidR="00566D00">
        <w:t xml:space="preserve"> be added </w:t>
      </w:r>
      <w:r w:rsidR="00B471D8">
        <w:t>to</w:t>
      </w:r>
      <w:r w:rsidR="00566D00">
        <w:t xml:space="preserve"> this IE</w:t>
      </w:r>
      <w:r w:rsidR="00A045D2">
        <w:t>.</w:t>
      </w:r>
      <w:r w:rsidR="008556E9">
        <w:t xml:space="preserve"> </w:t>
      </w:r>
      <w:r w:rsidR="00100791">
        <w:t>The</w:t>
      </w:r>
      <w:r w:rsidR="00D86A8A">
        <w:t xml:space="preserve"> </w:t>
      </w:r>
      <w:r w:rsidR="003835C7">
        <w:t xml:space="preserve">data </w:t>
      </w:r>
      <w:r w:rsidR="00114CA7">
        <w:t xml:space="preserve">volume </w:t>
      </w:r>
      <w:r w:rsidR="00D86A8A">
        <w:t xml:space="preserve">split </w:t>
      </w:r>
      <w:r w:rsidR="002126E7">
        <w:t>threshold</w:t>
      </w:r>
      <w:r w:rsidR="00D86A8A">
        <w:t xml:space="preserve"> </w:t>
      </w:r>
      <w:r w:rsidR="00276137">
        <w:t xml:space="preserve">indicates at what </w:t>
      </w:r>
      <w:r w:rsidR="004A1486">
        <w:t>data vo</w:t>
      </w:r>
      <w:r w:rsidR="00DF2102">
        <w:t xml:space="preserve">lume </w:t>
      </w:r>
      <w:r w:rsidR="002D348E">
        <w:t xml:space="preserve">should </w:t>
      </w:r>
      <w:r w:rsidR="007918E2">
        <w:t xml:space="preserve">initiate the split, while the </w:t>
      </w:r>
      <w:r w:rsidR="006D42F0">
        <w:t xml:space="preserve">data </w:t>
      </w:r>
      <w:r w:rsidR="00CA588A">
        <w:t xml:space="preserve">split </w:t>
      </w:r>
      <w:r w:rsidR="003A420D">
        <w:t xml:space="preserve">ratio </w:t>
      </w:r>
      <w:r w:rsidR="00A43CCF">
        <w:t xml:space="preserve">indicates at what </w:t>
      </w:r>
      <w:r w:rsidR="00E955CF">
        <w:t>proportion the</w:t>
      </w:r>
      <w:r w:rsidR="00054C1B">
        <w:t xml:space="preserve"> data should split between the links.</w:t>
      </w:r>
    </w:p>
    <w:p w14:paraId="4CB557D4" w14:textId="77777777" w:rsidR="00852E59" w:rsidRDefault="00852E59" w:rsidP="00852E59">
      <w:bookmarkStart w:id="3" w:name="_Toc45832522"/>
    </w:p>
    <w:p w14:paraId="7AAA5371" w14:textId="436F9C76" w:rsidR="00CB6F16" w:rsidRPr="00852E59" w:rsidRDefault="00852E59" w:rsidP="00852E59">
      <w:pPr>
        <w:rPr>
          <w:b/>
          <w:bCs/>
        </w:rPr>
      </w:pPr>
      <w:proofErr w:type="gramStart"/>
      <w:r w:rsidRPr="00852E59">
        <w:rPr>
          <w:b/>
          <w:bCs/>
        </w:rPr>
        <w:t xml:space="preserve">9.3.1.114  </w:t>
      </w:r>
      <w:r w:rsidR="00CB6F16" w:rsidRPr="00852E59">
        <w:rPr>
          <w:b/>
          <w:bCs/>
        </w:rPr>
        <w:t>BH</w:t>
      </w:r>
      <w:proofErr w:type="gramEnd"/>
      <w:r w:rsidR="00CB6F16" w:rsidRPr="00852E59">
        <w:rPr>
          <w:b/>
          <w:bCs/>
        </w:rPr>
        <w:t xml:space="preserve"> Information</w:t>
      </w:r>
      <w:bookmarkEnd w:id="3"/>
    </w:p>
    <w:p w14:paraId="73500A69" w14:textId="77777777" w:rsidR="00CB6F16" w:rsidRPr="00D21987" w:rsidRDefault="00CB6F16" w:rsidP="00CB6F16">
      <w:r w:rsidRPr="00D21987">
        <w:t xml:space="preserve">This IE includes the </w:t>
      </w:r>
      <w:r>
        <w:t xml:space="preserve">backhaul </w:t>
      </w:r>
      <w:r w:rsidRPr="00D21987">
        <w:t>information</w:t>
      </w:r>
      <w:r>
        <w:t xml:space="preserve"> for UL or DL</w:t>
      </w:r>
      <w:r w:rsidRPr="00D2198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B6F16" w:rsidRPr="001B3E56" w14:paraId="34BA6656"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hideMark/>
          </w:tcPr>
          <w:p w14:paraId="60AC61CB" w14:textId="77777777" w:rsidR="00CB6F16" w:rsidRPr="001B3E56" w:rsidRDefault="00CB6F16" w:rsidP="00CF6BC2">
            <w:pPr>
              <w:pStyle w:val="TAH"/>
            </w:pPr>
            <w:r w:rsidRPr="001B3E56">
              <w:t>IE/Group Name</w:t>
            </w:r>
          </w:p>
        </w:tc>
        <w:tc>
          <w:tcPr>
            <w:tcW w:w="1080" w:type="dxa"/>
            <w:tcBorders>
              <w:top w:val="single" w:sz="4" w:space="0" w:color="auto"/>
              <w:left w:val="single" w:sz="4" w:space="0" w:color="auto"/>
              <w:bottom w:val="single" w:sz="4" w:space="0" w:color="auto"/>
              <w:right w:val="single" w:sz="4" w:space="0" w:color="auto"/>
            </w:tcBorders>
            <w:hideMark/>
          </w:tcPr>
          <w:p w14:paraId="50308821" w14:textId="77777777" w:rsidR="00CB6F16" w:rsidRPr="001B3E56" w:rsidRDefault="00CB6F16" w:rsidP="00CF6BC2">
            <w:pPr>
              <w:pStyle w:val="TAH"/>
            </w:pPr>
            <w:r w:rsidRPr="001B3E56">
              <w:t>Presence</w:t>
            </w:r>
          </w:p>
        </w:tc>
        <w:tc>
          <w:tcPr>
            <w:tcW w:w="1440" w:type="dxa"/>
            <w:tcBorders>
              <w:top w:val="single" w:sz="4" w:space="0" w:color="auto"/>
              <w:left w:val="single" w:sz="4" w:space="0" w:color="auto"/>
              <w:bottom w:val="single" w:sz="4" w:space="0" w:color="auto"/>
              <w:right w:val="single" w:sz="4" w:space="0" w:color="auto"/>
            </w:tcBorders>
            <w:hideMark/>
          </w:tcPr>
          <w:p w14:paraId="70E33C97" w14:textId="77777777" w:rsidR="00CB6F16" w:rsidRPr="001B3E56" w:rsidRDefault="00CB6F16" w:rsidP="00CF6BC2">
            <w:pPr>
              <w:pStyle w:val="TAH"/>
            </w:pPr>
            <w:r w:rsidRPr="001B3E56">
              <w:t>Range</w:t>
            </w:r>
          </w:p>
        </w:tc>
        <w:tc>
          <w:tcPr>
            <w:tcW w:w="1872" w:type="dxa"/>
            <w:tcBorders>
              <w:top w:val="single" w:sz="4" w:space="0" w:color="auto"/>
              <w:left w:val="single" w:sz="4" w:space="0" w:color="auto"/>
              <w:bottom w:val="single" w:sz="4" w:space="0" w:color="auto"/>
              <w:right w:val="single" w:sz="4" w:space="0" w:color="auto"/>
            </w:tcBorders>
            <w:hideMark/>
          </w:tcPr>
          <w:p w14:paraId="58986E8E" w14:textId="77777777" w:rsidR="00CB6F16" w:rsidRPr="001B3E56" w:rsidRDefault="00CB6F16" w:rsidP="00CF6BC2">
            <w:pPr>
              <w:pStyle w:val="TAH"/>
            </w:pPr>
            <w:r w:rsidRPr="001B3E56">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AD6279B" w14:textId="77777777" w:rsidR="00CB6F16" w:rsidRPr="001B3E56" w:rsidRDefault="00CB6F16" w:rsidP="00CF6BC2">
            <w:pPr>
              <w:pStyle w:val="TAH"/>
            </w:pPr>
            <w:r w:rsidRPr="001B3E56">
              <w:t>Semantics description</w:t>
            </w:r>
          </w:p>
        </w:tc>
      </w:tr>
      <w:tr w:rsidR="00CB6F16" w:rsidRPr="001B3E56" w14:paraId="2C258B5B"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6DF4C2FD" w14:textId="77777777" w:rsidR="00CB6F16" w:rsidRPr="00AE3A44" w:rsidRDefault="00CB6F16" w:rsidP="00CF6BC2">
            <w:pPr>
              <w:pStyle w:val="TAL"/>
            </w:pPr>
            <w:r>
              <w:t>BAP Routing ID</w:t>
            </w:r>
          </w:p>
        </w:tc>
        <w:tc>
          <w:tcPr>
            <w:tcW w:w="1080" w:type="dxa"/>
            <w:tcBorders>
              <w:top w:val="single" w:sz="4" w:space="0" w:color="auto"/>
              <w:left w:val="single" w:sz="4" w:space="0" w:color="auto"/>
              <w:bottom w:val="single" w:sz="4" w:space="0" w:color="auto"/>
              <w:right w:val="single" w:sz="4" w:space="0" w:color="auto"/>
            </w:tcBorders>
          </w:tcPr>
          <w:p w14:paraId="61E94444" w14:textId="77777777" w:rsidR="00CB6F16" w:rsidRPr="00AE3A44" w:rsidRDefault="00CB6F16" w:rsidP="00CF6BC2">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4CECD552" w14:textId="77777777" w:rsidR="00CB6F16" w:rsidRPr="00AE3A44" w:rsidRDefault="00CB6F16"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34C084DB" w14:textId="77777777" w:rsidR="00CB6F16" w:rsidRPr="001B3E56" w:rsidRDefault="00CB6F16" w:rsidP="00CF6BC2">
            <w:pPr>
              <w:pStyle w:val="TAL"/>
            </w:pPr>
            <w:r>
              <w:t>9.3.1.110</w:t>
            </w:r>
          </w:p>
        </w:tc>
        <w:tc>
          <w:tcPr>
            <w:tcW w:w="2880" w:type="dxa"/>
            <w:tcBorders>
              <w:top w:val="single" w:sz="4" w:space="0" w:color="auto"/>
              <w:left w:val="single" w:sz="4" w:space="0" w:color="auto"/>
              <w:bottom w:val="single" w:sz="4" w:space="0" w:color="auto"/>
              <w:right w:val="single" w:sz="4" w:space="0" w:color="auto"/>
            </w:tcBorders>
          </w:tcPr>
          <w:p w14:paraId="58B585C5" w14:textId="77777777" w:rsidR="00CB6F16" w:rsidRDefault="00CB6F16" w:rsidP="00CF6BC2">
            <w:pPr>
              <w:pStyle w:val="TAL"/>
              <w:rPr>
                <w:rFonts w:eastAsia="SimSun"/>
              </w:rPr>
            </w:pPr>
            <w:r>
              <w:rPr>
                <w:rFonts w:eastAsia="SimSun"/>
              </w:rPr>
              <w:t>This IE is not needed for the BAP control PDU.</w:t>
            </w:r>
          </w:p>
          <w:p w14:paraId="46D9C9F5" w14:textId="77777777" w:rsidR="00CB6F16" w:rsidRPr="00E0759A" w:rsidRDefault="00CB6F16" w:rsidP="00CF6BC2">
            <w:pPr>
              <w:pStyle w:val="TAL"/>
            </w:pPr>
            <w:r>
              <w:t>For UL F1-U traffic, the BAP address included in this IE also indicates the IAB-donor-DU via which the DL traffic is transmitted.</w:t>
            </w:r>
          </w:p>
        </w:tc>
      </w:tr>
      <w:tr w:rsidR="00CB6F16" w:rsidRPr="001B3E56" w14:paraId="2F1D14B7"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375FE33F" w14:textId="77777777" w:rsidR="00CB6F16" w:rsidRPr="002F0C5B" w:rsidRDefault="00CB6F16" w:rsidP="00CF6BC2">
            <w:pPr>
              <w:pStyle w:val="TAL"/>
              <w:rPr>
                <w:b/>
                <w:bCs/>
              </w:rPr>
            </w:pPr>
            <w:r w:rsidRPr="002F0C5B">
              <w:rPr>
                <w:rFonts w:eastAsia="SimSun"/>
                <w:b/>
                <w:bCs/>
              </w:rPr>
              <w:t>Egress BH RLC CH List</w:t>
            </w:r>
          </w:p>
        </w:tc>
        <w:tc>
          <w:tcPr>
            <w:tcW w:w="1080" w:type="dxa"/>
            <w:tcBorders>
              <w:top w:val="single" w:sz="4" w:space="0" w:color="auto"/>
              <w:left w:val="single" w:sz="4" w:space="0" w:color="auto"/>
              <w:bottom w:val="single" w:sz="4" w:space="0" w:color="auto"/>
              <w:right w:val="single" w:sz="4" w:space="0" w:color="auto"/>
            </w:tcBorders>
          </w:tcPr>
          <w:p w14:paraId="749DC2C6" w14:textId="77777777" w:rsidR="00CB6F16" w:rsidRDefault="00CB6F16" w:rsidP="00CF6BC2">
            <w:pPr>
              <w:pStyle w:val="TAL"/>
            </w:pPr>
          </w:p>
        </w:tc>
        <w:tc>
          <w:tcPr>
            <w:tcW w:w="1440" w:type="dxa"/>
            <w:tcBorders>
              <w:top w:val="single" w:sz="4" w:space="0" w:color="auto"/>
              <w:left w:val="single" w:sz="4" w:space="0" w:color="auto"/>
              <w:bottom w:val="single" w:sz="4" w:space="0" w:color="auto"/>
              <w:right w:val="single" w:sz="4" w:space="0" w:color="auto"/>
            </w:tcBorders>
          </w:tcPr>
          <w:p w14:paraId="63460C6E" w14:textId="77777777" w:rsidR="00CB6F16" w:rsidRPr="00AE3A44" w:rsidRDefault="00CB6F16" w:rsidP="00CF6BC2">
            <w:pPr>
              <w:pStyle w:val="TAL"/>
            </w:pPr>
            <w:r>
              <w:rPr>
                <w:rFonts w:eastAsia="SimSun"/>
                <w:i/>
              </w:rPr>
              <w:t>0..1</w:t>
            </w:r>
          </w:p>
        </w:tc>
        <w:tc>
          <w:tcPr>
            <w:tcW w:w="1872" w:type="dxa"/>
            <w:tcBorders>
              <w:top w:val="single" w:sz="4" w:space="0" w:color="auto"/>
              <w:left w:val="single" w:sz="4" w:space="0" w:color="auto"/>
              <w:bottom w:val="single" w:sz="4" w:space="0" w:color="auto"/>
              <w:right w:val="single" w:sz="4" w:space="0" w:color="auto"/>
            </w:tcBorders>
          </w:tcPr>
          <w:p w14:paraId="1157C463" w14:textId="77777777" w:rsidR="00CB6F16" w:rsidRDefault="00CB6F16" w:rsidP="00CF6BC2">
            <w:pPr>
              <w:pStyle w:val="TAL"/>
            </w:pPr>
          </w:p>
        </w:tc>
        <w:tc>
          <w:tcPr>
            <w:tcW w:w="2880" w:type="dxa"/>
            <w:tcBorders>
              <w:top w:val="single" w:sz="4" w:space="0" w:color="auto"/>
              <w:left w:val="single" w:sz="4" w:space="0" w:color="auto"/>
              <w:bottom w:val="single" w:sz="4" w:space="0" w:color="auto"/>
              <w:right w:val="single" w:sz="4" w:space="0" w:color="auto"/>
            </w:tcBorders>
          </w:tcPr>
          <w:p w14:paraId="6F15B712" w14:textId="77777777" w:rsidR="00CB6F16" w:rsidRDefault="00CB6F16" w:rsidP="00CF6BC2">
            <w:pPr>
              <w:pStyle w:val="TAL"/>
              <w:rPr>
                <w:rFonts w:eastAsia="SimSun"/>
              </w:rPr>
            </w:pPr>
          </w:p>
        </w:tc>
      </w:tr>
      <w:tr w:rsidR="00CB6F16" w:rsidRPr="001B3E56" w14:paraId="1213B3D5"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09B08EF8" w14:textId="77777777" w:rsidR="00CB6F16" w:rsidRDefault="00CB6F16" w:rsidP="00CF6BC2">
            <w:pPr>
              <w:keepNext/>
              <w:keepLines/>
              <w:spacing w:after="0"/>
              <w:ind w:left="100"/>
              <w:rPr>
                <w:b/>
              </w:rPr>
            </w:pPr>
            <w:r w:rsidRPr="002F0C5B">
              <w:rPr>
                <w:rFonts w:ascii="Arial" w:hAnsi="Arial" w:cs="Arial"/>
                <w:b/>
                <w:bCs/>
                <w:sz w:val="18"/>
                <w:szCs w:val="18"/>
                <w:lang w:eastAsia="ja-JP"/>
              </w:rPr>
              <w:t>&gt;Egress BH RLC CH List Item</w:t>
            </w:r>
          </w:p>
        </w:tc>
        <w:tc>
          <w:tcPr>
            <w:tcW w:w="1080" w:type="dxa"/>
            <w:tcBorders>
              <w:top w:val="single" w:sz="4" w:space="0" w:color="auto"/>
              <w:left w:val="single" w:sz="4" w:space="0" w:color="auto"/>
              <w:bottom w:val="single" w:sz="4" w:space="0" w:color="auto"/>
              <w:right w:val="single" w:sz="4" w:space="0" w:color="auto"/>
            </w:tcBorders>
          </w:tcPr>
          <w:p w14:paraId="55697571" w14:textId="77777777" w:rsidR="00CB6F16" w:rsidRDefault="00CB6F16" w:rsidP="00CF6BC2">
            <w:pPr>
              <w:pStyle w:val="TAL"/>
            </w:pPr>
          </w:p>
        </w:tc>
        <w:tc>
          <w:tcPr>
            <w:tcW w:w="1440" w:type="dxa"/>
            <w:tcBorders>
              <w:top w:val="single" w:sz="4" w:space="0" w:color="auto"/>
              <w:left w:val="single" w:sz="4" w:space="0" w:color="auto"/>
              <w:bottom w:val="single" w:sz="4" w:space="0" w:color="auto"/>
              <w:right w:val="single" w:sz="4" w:space="0" w:color="auto"/>
            </w:tcBorders>
          </w:tcPr>
          <w:p w14:paraId="49CB567A" w14:textId="77777777" w:rsidR="00CB6F16" w:rsidRDefault="00CB6F16" w:rsidP="00CF6BC2">
            <w:pPr>
              <w:pStyle w:val="TAL"/>
              <w:rPr>
                <w:rFonts w:eastAsia="SimSun"/>
                <w:i/>
              </w:rPr>
            </w:pPr>
            <w:r>
              <w:rPr>
                <w:rFonts w:eastAsia="SimSun"/>
                <w:i/>
              </w:rPr>
              <w:t>1..</w:t>
            </w:r>
          </w:p>
          <w:p w14:paraId="18C16BC7" w14:textId="77777777" w:rsidR="00CB6F16" w:rsidRPr="00AE3A44" w:rsidRDefault="00CB6F16" w:rsidP="00CF6BC2">
            <w:pPr>
              <w:pStyle w:val="TAL"/>
            </w:pPr>
            <w:r>
              <w:rPr>
                <w:rFonts w:eastAsia="SimSun"/>
                <w:i/>
              </w:rPr>
              <w:t>&lt;maxnoofEgressLinks&gt;</w:t>
            </w:r>
          </w:p>
        </w:tc>
        <w:tc>
          <w:tcPr>
            <w:tcW w:w="1872" w:type="dxa"/>
            <w:tcBorders>
              <w:top w:val="single" w:sz="4" w:space="0" w:color="auto"/>
              <w:left w:val="single" w:sz="4" w:space="0" w:color="auto"/>
              <w:bottom w:val="single" w:sz="4" w:space="0" w:color="auto"/>
              <w:right w:val="single" w:sz="4" w:space="0" w:color="auto"/>
            </w:tcBorders>
          </w:tcPr>
          <w:p w14:paraId="4F506285" w14:textId="77777777" w:rsidR="00CB6F16" w:rsidRDefault="00CB6F16" w:rsidP="00CF6BC2">
            <w:pPr>
              <w:pStyle w:val="TAL"/>
            </w:pPr>
          </w:p>
        </w:tc>
        <w:tc>
          <w:tcPr>
            <w:tcW w:w="2880" w:type="dxa"/>
            <w:tcBorders>
              <w:top w:val="single" w:sz="4" w:space="0" w:color="auto"/>
              <w:left w:val="single" w:sz="4" w:space="0" w:color="auto"/>
              <w:bottom w:val="single" w:sz="4" w:space="0" w:color="auto"/>
              <w:right w:val="single" w:sz="4" w:space="0" w:color="auto"/>
            </w:tcBorders>
          </w:tcPr>
          <w:p w14:paraId="59E06F1E" w14:textId="77777777" w:rsidR="00CB6F16" w:rsidRDefault="00CB6F16" w:rsidP="00CF6BC2">
            <w:pPr>
              <w:pStyle w:val="TAL"/>
              <w:rPr>
                <w:rFonts w:eastAsia="SimSun"/>
              </w:rPr>
            </w:pPr>
          </w:p>
        </w:tc>
      </w:tr>
      <w:tr w:rsidR="00CB6F16" w:rsidRPr="001B3E56" w14:paraId="2D3A6E63"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18E6B55E" w14:textId="77777777" w:rsidR="00CB6F16" w:rsidRPr="002F0C5B" w:rsidRDefault="00CB6F16" w:rsidP="00CF6BC2">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&gt;&gt;Next-Hop BAP Address</w:t>
            </w:r>
          </w:p>
        </w:tc>
        <w:tc>
          <w:tcPr>
            <w:tcW w:w="1080" w:type="dxa"/>
            <w:tcBorders>
              <w:top w:val="single" w:sz="4" w:space="0" w:color="auto"/>
              <w:left w:val="single" w:sz="4" w:space="0" w:color="auto"/>
              <w:bottom w:val="single" w:sz="4" w:space="0" w:color="auto"/>
              <w:right w:val="single" w:sz="4" w:space="0" w:color="auto"/>
            </w:tcBorders>
          </w:tcPr>
          <w:p w14:paraId="65C89975" w14:textId="77777777" w:rsidR="00CB6F16" w:rsidRPr="00AE3A44" w:rsidRDefault="00CB6F16" w:rsidP="00CF6BC2">
            <w:pPr>
              <w:pStyle w:val="TAL"/>
            </w:pPr>
            <w:r w:rsidRPr="00AE3A44">
              <w:t>M</w:t>
            </w:r>
          </w:p>
        </w:tc>
        <w:tc>
          <w:tcPr>
            <w:tcW w:w="1440" w:type="dxa"/>
            <w:tcBorders>
              <w:top w:val="single" w:sz="4" w:space="0" w:color="auto"/>
              <w:left w:val="single" w:sz="4" w:space="0" w:color="auto"/>
              <w:bottom w:val="single" w:sz="4" w:space="0" w:color="auto"/>
              <w:right w:val="single" w:sz="4" w:space="0" w:color="auto"/>
            </w:tcBorders>
          </w:tcPr>
          <w:p w14:paraId="5BB41430" w14:textId="77777777" w:rsidR="00CB6F16" w:rsidRPr="00AE3A44" w:rsidRDefault="00CB6F16"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26776ADA" w14:textId="77777777" w:rsidR="00CB6F16" w:rsidRPr="005614AF" w:rsidRDefault="00CB6F16" w:rsidP="00CF6BC2">
            <w:pPr>
              <w:pStyle w:val="TAL"/>
              <w:rPr>
                <w:bCs/>
              </w:rPr>
            </w:pPr>
            <w:r>
              <w:rPr>
                <w:bCs/>
              </w:rPr>
              <w:t>9.3.1.111</w:t>
            </w:r>
          </w:p>
        </w:tc>
        <w:tc>
          <w:tcPr>
            <w:tcW w:w="2880" w:type="dxa"/>
            <w:tcBorders>
              <w:top w:val="single" w:sz="4" w:space="0" w:color="auto"/>
              <w:left w:val="single" w:sz="4" w:space="0" w:color="auto"/>
              <w:bottom w:val="single" w:sz="4" w:space="0" w:color="auto"/>
              <w:right w:val="single" w:sz="4" w:space="0" w:color="auto"/>
            </w:tcBorders>
          </w:tcPr>
          <w:p w14:paraId="4E4AF8DF" w14:textId="77777777" w:rsidR="00CB6F16" w:rsidRPr="001B3E56" w:rsidRDefault="00CB6F16" w:rsidP="00CF6BC2">
            <w:pPr>
              <w:pStyle w:val="TAL"/>
            </w:pPr>
            <w:r w:rsidRPr="00695FD1">
              <w:rPr>
                <w:rFonts w:cs="Arial"/>
              </w:rPr>
              <w:t>This IE identifies the next-hop node on the backhaul path</w:t>
            </w:r>
            <w:r>
              <w:rPr>
                <w:rFonts w:cs="Arial"/>
              </w:rPr>
              <w:t xml:space="preserve"> to receive the packet</w:t>
            </w:r>
            <w:r w:rsidRPr="00695FD1">
              <w:rPr>
                <w:rFonts w:cs="Arial"/>
              </w:rPr>
              <w:t>.</w:t>
            </w:r>
            <w:r>
              <w:rPr>
                <w:rFonts w:cs="Arial"/>
              </w:rPr>
              <w:t xml:space="preserve"> The value of this IE should be unique in the whole list.</w:t>
            </w:r>
          </w:p>
        </w:tc>
      </w:tr>
      <w:tr w:rsidR="00CB6F16" w:rsidRPr="001B3E56" w14:paraId="05B5214C"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35A98A9B" w14:textId="77777777" w:rsidR="00CB6F16" w:rsidRPr="002F0C5B" w:rsidRDefault="00CB6F16" w:rsidP="00CF6BC2">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&gt;&gt;Egress BH RLC CH ID</w:t>
            </w:r>
          </w:p>
        </w:tc>
        <w:tc>
          <w:tcPr>
            <w:tcW w:w="1080" w:type="dxa"/>
            <w:tcBorders>
              <w:top w:val="single" w:sz="4" w:space="0" w:color="auto"/>
              <w:left w:val="single" w:sz="4" w:space="0" w:color="auto"/>
              <w:bottom w:val="single" w:sz="4" w:space="0" w:color="auto"/>
              <w:right w:val="single" w:sz="4" w:space="0" w:color="auto"/>
            </w:tcBorders>
          </w:tcPr>
          <w:p w14:paraId="44373074" w14:textId="77777777" w:rsidR="00CB6F16" w:rsidRPr="00AE3A44" w:rsidRDefault="00CB6F16" w:rsidP="00CF6BC2">
            <w:pPr>
              <w:pStyle w:val="TAL"/>
              <w:rPr>
                <w:bCs/>
                <w:lang w:eastAsia="ja-JP"/>
              </w:rPr>
            </w:pPr>
            <w:r w:rsidRPr="00AE3A44">
              <w:rPr>
                <w:bCs/>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44AAB4F" w14:textId="77777777" w:rsidR="00CB6F16" w:rsidRPr="00AE3A44" w:rsidRDefault="00CB6F16"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0F9AAF06" w14:textId="77777777" w:rsidR="00CB6F16" w:rsidRDefault="00CB6F16" w:rsidP="00CF6BC2">
            <w:pPr>
              <w:pStyle w:val="TAL"/>
            </w:pPr>
            <w:r>
              <w:t>BH RLC Channel ID</w:t>
            </w:r>
          </w:p>
          <w:p w14:paraId="3C392AEF" w14:textId="77777777" w:rsidR="00CB6F16" w:rsidRPr="001B3E56" w:rsidRDefault="00CB6F16" w:rsidP="00CF6BC2">
            <w:pPr>
              <w:pStyle w:val="TAL"/>
            </w:pPr>
            <w:r>
              <w:t>9.3.1.113</w:t>
            </w:r>
          </w:p>
        </w:tc>
        <w:tc>
          <w:tcPr>
            <w:tcW w:w="2880" w:type="dxa"/>
            <w:tcBorders>
              <w:top w:val="single" w:sz="4" w:space="0" w:color="auto"/>
              <w:left w:val="single" w:sz="4" w:space="0" w:color="auto"/>
              <w:bottom w:val="single" w:sz="4" w:space="0" w:color="auto"/>
              <w:right w:val="single" w:sz="4" w:space="0" w:color="auto"/>
            </w:tcBorders>
          </w:tcPr>
          <w:p w14:paraId="7830DDAD" w14:textId="77777777" w:rsidR="00CB6F16" w:rsidRPr="0034637C" w:rsidRDefault="00CB6F16" w:rsidP="00CF6BC2">
            <w:pPr>
              <w:pStyle w:val="TAL"/>
              <w:rPr>
                <w:rFonts w:cs="Arial"/>
              </w:rPr>
            </w:pPr>
            <w:r>
              <w:rPr>
                <w:rFonts w:cs="Arial"/>
              </w:rPr>
              <w:t xml:space="preserve">This IE </w:t>
            </w:r>
            <w:r w:rsidRPr="00D76100">
              <w:rPr>
                <w:rFonts w:cs="Arial"/>
              </w:rPr>
              <w:t>identif</w:t>
            </w:r>
            <w:r>
              <w:rPr>
                <w:rFonts w:cs="Arial"/>
              </w:rPr>
              <w:t>ies</w:t>
            </w:r>
            <w:r w:rsidRPr="00D76100">
              <w:rPr>
                <w:rFonts w:cs="Arial"/>
              </w:rPr>
              <w:t xml:space="preserve"> the BH RLC </w:t>
            </w:r>
            <w:r>
              <w:rPr>
                <w:rFonts w:cs="Arial"/>
              </w:rPr>
              <w:t>c</w:t>
            </w:r>
            <w:r w:rsidRPr="00D76100">
              <w:rPr>
                <w:rFonts w:cs="Arial"/>
              </w:rPr>
              <w:t xml:space="preserve">hannel in the link between the </w:t>
            </w:r>
            <w:r>
              <w:rPr>
                <w:rFonts w:cs="Arial"/>
              </w:rPr>
              <w:t>gNB-DU</w:t>
            </w:r>
            <w:r w:rsidRPr="00D76100">
              <w:rPr>
                <w:rFonts w:cs="Arial"/>
              </w:rPr>
              <w:t xml:space="preserve"> and the node identified by the </w:t>
            </w:r>
            <w:r w:rsidRPr="000A0364">
              <w:rPr>
                <w:rFonts w:cs="Arial"/>
                <w:i/>
                <w:iCs/>
              </w:rPr>
              <w:t>Next-Hop BAP Address</w:t>
            </w:r>
            <w:r>
              <w:rPr>
                <w:rFonts w:cs="Arial"/>
              </w:rPr>
              <w:t xml:space="preserve"> IE</w:t>
            </w:r>
            <w:r w:rsidRPr="002F7B3A">
              <w:t>.</w:t>
            </w:r>
          </w:p>
        </w:tc>
      </w:tr>
    </w:tbl>
    <w:p w14:paraId="10CB265F" w14:textId="77777777" w:rsidR="00CB6F16" w:rsidRDefault="00CB6F16" w:rsidP="00CB6F16"/>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B6F16" w14:paraId="0CB44182" w14:textId="77777777" w:rsidTr="00CF6BC2">
        <w:tc>
          <w:tcPr>
            <w:tcW w:w="3528" w:type="dxa"/>
            <w:tcBorders>
              <w:top w:val="single" w:sz="4" w:space="0" w:color="auto"/>
              <w:left w:val="single" w:sz="4" w:space="0" w:color="auto"/>
              <w:bottom w:val="single" w:sz="4" w:space="0" w:color="auto"/>
              <w:right w:val="single" w:sz="4" w:space="0" w:color="auto"/>
            </w:tcBorders>
            <w:hideMark/>
          </w:tcPr>
          <w:p w14:paraId="5C8BC21B" w14:textId="77777777" w:rsidR="00CB6F16" w:rsidRDefault="00CB6F16" w:rsidP="00CF6BC2">
            <w:pPr>
              <w:pStyle w:val="TAH"/>
              <w:rPr>
                <w:lang w:val="en-US" w:eastAsia="ja-JP"/>
              </w:rPr>
            </w:pPr>
            <w:r>
              <w:rPr>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78A27D77" w14:textId="77777777" w:rsidR="00CB6F16" w:rsidRDefault="00CB6F16" w:rsidP="00CF6BC2">
            <w:pPr>
              <w:pStyle w:val="TAH"/>
              <w:rPr>
                <w:lang w:eastAsia="ja-JP"/>
              </w:rPr>
            </w:pPr>
            <w:r>
              <w:rPr>
                <w:lang w:eastAsia="ja-JP"/>
              </w:rPr>
              <w:t>Explanation</w:t>
            </w:r>
          </w:p>
        </w:tc>
      </w:tr>
      <w:tr w:rsidR="00CB6F16" w14:paraId="172F043C" w14:textId="77777777" w:rsidTr="00CF6BC2">
        <w:tc>
          <w:tcPr>
            <w:tcW w:w="3528" w:type="dxa"/>
            <w:tcBorders>
              <w:top w:val="single" w:sz="4" w:space="0" w:color="auto"/>
              <w:left w:val="single" w:sz="4" w:space="0" w:color="auto"/>
              <w:bottom w:val="single" w:sz="4" w:space="0" w:color="auto"/>
              <w:right w:val="single" w:sz="4" w:space="0" w:color="auto"/>
            </w:tcBorders>
            <w:hideMark/>
          </w:tcPr>
          <w:p w14:paraId="7A41D4B1" w14:textId="77777777" w:rsidR="00CB6F16" w:rsidRDefault="00CB6F16" w:rsidP="00CF6BC2">
            <w:pPr>
              <w:pStyle w:val="TAL"/>
              <w:rPr>
                <w:lang w:eastAsia="ja-JP"/>
              </w:rPr>
            </w:pPr>
            <w:r>
              <w:t>maxnoofEgressLinks</w:t>
            </w:r>
          </w:p>
        </w:tc>
        <w:tc>
          <w:tcPr>
            <w:tcW w:w="6192" w:type="dxa"/>
            <w:tcBorders>
              <w:top w:val="single" w:sz="4" w:space="0" w:color="auto"/>
              <w:left w:val="single" w:sz="4" w:space="0" w:color="auto"/>
              <w:bottom w:val="single" w:sz="4" w:space="0" w:color="auto"/>
              <w:right w:val="single" w:sz="4" w:space="0" w:color="auto"/>
            </w:tcBorders>
            <w:hideMark/>
          </w:tcPr>
          <w:p w14:paraId="4A897A8B" w14:textId="77777777" w:rsidR="00CB6F16" w:rsidRDefault="00CB6F16" w:rsidP="00CF6BC2">
            <w:pPr>
              <w:pStyle w:val="TAL"/>
              <w:rPr>
                <w:lang w:eastAsia="ja-JP"/>
              </w:rPr>
            </w:pPr>
            <w:r>
              <w:t xml:space="preserve">Maximum no. of egress links. </w:t>
            </w:r>
            <w:r w:rsidRPr="00D570EA">
              <w:rPr>
                <w:highlight w:val="yellow"/>
              </w:rPr>
              <w:t>Value is 2</w:t>
            </w:r>
            <w:r>
              <w:t>.</w:t>
            </w:r>
          </w:p>
        </w:tc>
      </w:tr>
    </w:tbl>
    <w:p w14:paraId="5AE41299" w14:textId="77777777" w:rsidR="00CB6F16" w:rsidRDefault="00CB6F16" w:rsidP="0046765F">
      <w:pPr>
        <w:tabs>
          <w:tab w:val="num" w:pos="360"/>
        </w:tabs>
      </w:pPr>
    </w:p>
    <w:p w14:paraId="6E37C158" w14:textId="77777777" w:rsidR="00F075B2" w:rsidRDefault="00F075B2" w:rsidP="0046765F">
      <w:pPr>
        <w:tabs>
          <w:tab w:val="num" w:pos="360"/>
        </w:tabs>
      </w:pPr>
    </w:p>
    <w:p w14:paraId="5960FB0E" w14:textId="3E1AAEA1" w:rsidR="00B32E81" w:rsidRDefault="00D46D77" w:rsidP="0046765F">
      <w:pPr>
        <w:tabs>
          <w:tab w:val="num" w:pos="360"/>
        </w:tabs>
      </w:pPr>
      <w:r>
        <w:rPr>
          <w:b/>
          <w:bCs/>
        </w:rPr>
        <w:t>Observation</w:t>
      </w:r>
      <w:r w:rsidR="009C1875">
        <w:rPr>
          <w:b/>
          <w:bCs/>
        </w:rPr>
        <w:t xml:space="preserve"> </w:t>
      </w:r>
      <w:r w:rsidR="00E432E7">
        <w:rPr>
          <w:b/>
          <w:bCs/>
        </w:rPr>
        <w:t>3</w:t>
      </w:r>
      <w:r>
        <w:rPr>
          <w:b/>
          <w:bCs/>
        </w:rPr>
        <w:t xml:space="preserve">: </w:t>
      </w:r>
      <w:r>
        <w:t xml:space="preserve">When data split </w:t>
      </w:r>
      <w:r w:rsidR="006E1E07">
        <w:t>happens</w:t>
      </w:r>
      <w:r>
        <w:t xml:space="preserve"> </w:t>
      </w:r>
      <w:r w:rsidR="009C1875">
        <w:t>at</w:t>
      </w:r>
      <w:r>
        <w:t xml:space="preserve"> </w:t>
      </w:r>
      <w:r w:rsidR="006E1E07">
        <w:t>the access IAB node,</w:t>
      </w:r>
      <w:r w:rsidR="009C1875">
        <w:t xml:space="preserve"> the </w:t>
      </w:r>
      <w:r w:rsidR="00A472B1">
        <w:t xml:space="preserve">current </w:t>
      </w:r>
      <w:r w:rsidR="00391BEA">
        <w:t>TS 38.</w:t>
      </w:r>
      <w:r w:rsidR="000800C7">
        <w:t>4</w:t>
      </w:r>
      <w:r w:rsidR="00391BEA">
        <w:t>73</w:t>
      </w:r>
      <w:r w:rsidR="00382C24">
        <w:t xml:space="preserve"> [3]</w:t>
      </w:r>
      <w:r w:rsidR="00391BEA">
        <w:t xml:space="preserve"> </w:t>
      </w:r>
      <w:r w:rsidR="00ED7CF6">
        <w:t xml:space="preserve">already </w:t>
      </w:r>
      <w:r w:rsidR="00391BEA">
        <w:t>support</w:t>
      </w:r>
      <w:r w:rsidR="006B348A">
        <w:t>s</w:t>
      </w:r>
      <w:r w:rsidR="00391BEA">
        <w:t xml:space="preserve"> it. </w:t>
      </w:r>
      <w:r w:rsidR="00D03D0A">
        <w:t>But</w:t>
      </w:r>
      <w:r w:rsidR="00BC3690">
        <w:t xml:space="preserve"> </w:t>
      </w:r>
      <w:r w:rsidR="00D03D0A">
        <w:t xml:space="preserve">still need </w:t>
      </w:r>
      <w:r w:rsidR="006E4692">
        <w:t xml:space="preserve">a </w:t>
      </w:r>
      <w:r w:rsidR="00BC3690">
        <w:t xml:space="preserve">data </w:t>
      </w:r>
      <w:r w:rsidR="00FB2EC0">
        <w:t xml:space="preserve">volume </w:t>
      </w:r>
      <w:r w:rsidR="006E4692">
        <w:t>split threshold</w:t>
      </w:r>
      <w:r w:rsidR="00E40375">
        <w:t xml:space="preserve"> and a d</w:t>
      </w:r>
      <w:r w:rsidR="008F6346">
        <w:t xml:space="preserve">ata </w:t>
      </w:r>
      <w:r w:rsidR="006D42F0">
        <w:t xml:space="preserve">split ratio </w:t>
      </w:r>
      <w:r w:rsidR="006E4692">
        <w:t xml:space="preserve">in the </w:t>
      </w:r>
      <w:r w:rsidR="003F61FE">
        <w:t>BH information IE</w:t>
      </w:r>
      <w:r w:rsidR="00BC3690">
        <w:t>.</w:t>
      </w:r>
    </w:p>
    <w:p w14:paraId="38417F74" w14:textId="5CF6B87B" w:rsidR="003520A4" w:rsidRDefault="005D58B1" w:rsidP="003520A4">
      <w:pPr>
        <w:tabs>
          <w:tab w:val="num" w:pos="360"/>
        </w:tabs>
      </w:pPr>
      <w:r>
        <w:rPr>
          <w:b/>
          <w:bCs/>
        </w:rPr>
        <w:t xml:space="preserve">Proposal 2: </w:t>
      </w:r>
      <w:r>
        <w:t>Add a data</w:t>
      </w:r>
      <w:r w:rsidR="00054C1B">
        <w:t xml:space="preserve"> volume</w:t>
      </w:r>
      <w:r w:rsidR="00934DD9">
        <w:t xml:space="preserve"> split threshold</w:t>
      </w:r>
      <w:r w:rsidR="00054C1B">
        <w:t xml:space="preserve"> and data split</w:t>
      </w:r>
      <w:r w:rsidR="006D42F0">
        <w:t xml:space="preserve"> ratio</w:t>
      </w:r>
      <w:r w:rsidR="00934DD9">
        <w:t xml:space="preserve"> to the BH information IE</w:t>
      </w:r>
    </w:p>
    <w:p w14:paraId="60AFFC61" w14:textId="2AB032F0" w:rsidR="003372AE" w:rsidRDefault="00E309DE" w:rsidP="00E309DE">
      <w:pPr>
        <w:pStyle w:val="Heading3"/>
      </w:pPr>
      <w:bookmarkStart w:id="4" w:name="_Ref47046639"/>
      <w:r>
        <w:t xml:space="preserve">Intermediate IAB node </w:t>
      </w:r>
      <w:r w:rsidR="00F84826">
        <w:t>with</w:t>
      </w:r>
      <w:r>
        <w:t xml:space="preserve"> two parents</w:t>
      </w:r>
      <w:bookmarkEnd w:id="4"/>
    </w:p>
    <w:p w14:paraId="0D9F9A15" w14:textId="2663E0B3" w:rsidR="008551FA" w:rsidRDefault="00C374F2" w:rsidP="003520A4">
      <w:pPr>
        <w:tabs>
          <w:tab w:val="num" w:pos="360"/>
        </w:tabs>
      </w:pPr>
      <w:r w:rsidRPr="003520A4">
        <w:t xml:space="preserve">Consider the IAB </w:t>
      </w:r>
      <w:r w:rsidR="00CA0936" w:rsidRPr="003520A4">
        <w:t xml:space="preserve">network </w:t>
      </w:r>
      <w:r w:rsidR="006D1F01" w:rsidRPr="003520A4">
        <w:t xml:space="preserve">as </w:t>
      </w:r>
      <w:r w:rsidR="00CA0936" w:rsidRPr="003520A4">
        <w:t>shown in</w:t>
      </w:r>
      <w:r w:rsidR="002559F6" w:rsidRPr="003520A4">
        <w:t xml:space="preserve"> </w:t>
      </w:r>
      <w:r w:rsidR="002559F6" w:rsidRPr="003520A4">
        <w:fldChar w:fldCharType="begin"/>
      </w:r>
      <w:r w:rsidR="002559F6" w:rsidRPr="003520A4">
        <w:instrText xml:space="preserve"> REF _Ref47022687 \h </w:instrText>
      </w:r>
      <w:r w:rsidR="003520A4">
        <w:instrText xml:space="preserve"> \* MERGEFORMAT </w:instrText>
      </w:r>
      <w:r w:rsidR="002559F6" w:rsidRPr="003520A4">
        <w:fldChar w:fldCharType="separate"/>
      </w:r>
      <w:r w:rsidR="002559F6" w:rsidRPr="003520A4">
        <w:t>Figure 2</w:t>
      </w:r>
      <w:r w:rsidR="002559F6" w:rsidRPr="003520A4">
        <w:fldChar w:fldCharType="end"/>
      </w:r>
      <w:r w:rsidR="002015D0">
        <w:t xml:space="preserve">. </w:t>
      </w:r>
    </w:p>
    <w:p w14:paraId="2E24428A" w14:textId="1974F005" w:rsidR="0063073C" w:rsidRDefault="008551FA" w:rsidP="0046765F">
      <w:pPr>
        <w:tabs>
          <w:tab w:val="num" w:pos="360"/>
        </w:tabs>
      </w:pPr>
      <w:r>
        <w:object w:dxaOrig="7752" w:dyaOrig="4968" w14:anchorId="41880001">
          <v:shape id="_x0000_i1026" type="#_x0000_t75" style="width:332.2pt;height:212.6pt" o:ole="">
            <v:imagedata r:id="rId14" o:title=""/>
          </v:shape>
          <o:OLEObject Type="Embed" ProgID="Visio.Drawing.15" ShapeID="_x0000_i1026" DrawAspect="Content" ObjectID="_1658251290" r:id="rId15"/>
        </w:object>
      </w:r>
    </w:p>
    <w:p w14:paraId="1025C762" w14:textId="7D703EAC" w:rsidR="008551FA" w:rsidRDefault="008551FA" w:rsidP="008551FA">
      <w:pPr>
        <w:pStyle w:val="Caption"/>
        <w:jc w:val="center"/>
      </w:pPr>
      <w:bookmarkStart w:id="5" w:name="_Ref47022687"/>
      <w:r>
        <w:t xml:space="preserve">Figure </w:t>
      </w:r>
      <w:r>
        <w:fldChar w:fldCharType="begin"/>
      </w:r>
      <w:r>
        <w:instrText>SEQ Figure \* ARABIC</w:instrText>
      </w:r>
      <w:r>
        <w:fldChar w:fldCharType="separate"/>
      </w:r>
      <w:r w:rsidR="004D5F6A">
        <w:rPr>
          <w:noProof/>
        </w:rPr>
        <w:t>2</w:t>
      </w:r>
      <w:r>
        <w:fldChar w:fldCharType="end"/>
      </w:r>
      <w:bookmarkEnd w:id="5"/>
    </w:p>
    <w:p w14:paraId="533AC151" w14:textId="77777777" w:rsidR="008551FA" w:rsidRDefault="008551FA" w:rsidP="0046765F">
      <w:pPr>
        <w:tabs>
          <w:tab w:val="num" w:pos="360"/>
        </w:tabs>
      </w:pPr>
    </w:p>
    <w:p w14:paraId="06637CB4" w14:textId="37963DFD" w:rsidR="003F61FE" w:rsidRDefault="00657449" w:rsidP="0046765F">
      <w:pPr>
        <w:tabs>
          <w:tab w:val="num" w:pos="360"/>
        </w:tabs>
      </w:pPr>
      <w:r>
        <w:t>Here</w:t>
      </w:r>
      <w:r w:rsidR="00A42288">
        <w:t xml:space="preserve"> </w:t>
      </w:r>
      <w:r w:rsidR="00C62582">
        <w:t xml:space="preserve">IAB node 3 </w:t>
      </w:r>
      <w:r w:rsidR="006624EB">
        <w:t xml:space="preserve">serve </w:t>
      </w:r>
      <w:r w:rsidR="00C62582">
        <w:t>as parent</w:t>
      </w:r>
      <w:r w:rsidR="006624EB">
        <w:t xml:space="preserve"> to </w:t>
      </w:r>
      <w:r w:rsidR="005B3F70">
        <w:t xml:space="preserve">an </w:t>
      </w:r>
      <w:r w:rsidR="006624EB">
        <w:t>access IAB node</w:t>
      </w:r>
      <w:r w:rsidR="00383C9F">
        <w:t xml:space="preserve"> </w:t>
      </w:r>
      <w:r w:rsidR="006624EB">
        <w:t>(</w:t>
      </w:r>
      <w:r w:rsidR="005B3F70">
        <w:t xml:space="preserve">IAB node </w:t>
      </w:r>
      <w:r w:rsidR="006624EB">
        <w:t>4)</w:t>
      </w:r>
      <w:r w:rsidR="00383C9F">
        <w:t xml:space="preserve">. To split the data, we have </w:t>
      </w:r>
      <w:r w:rsidR="001415F8">
        <w:t>two options</w:t>
      </w:r>
      <w:r w:rsidR="005B32B3">
        <w:t>:</w:t>
      </w:r>
    </w:p>
    <w:p w14:paraId="4FEEF41B" w14:textId="3A50F789" w:rsidR="00427ACD" w:rsidRDefault="000557BD" w:rsidP="006B4E66">
      <w:pPr>
        <w:pStyle w:val="ListParagraph"/>
        <w:numPr>
          <w:ilvl w:val="0"/>
          <w:numId w:val="5"/>
        </w:numPr>
        <w:tabs>
          <w:tab w:val="num" w:pos="360"/>
        </w:tabs>
      </w:pPr>
      <w:r>
        <w:t xml:space="preserve">Split at IAB node 3: </w:t>
      </w:r>
      <w:r w:rsidR="005667FC">
        <w:t>This requires</w:t>
      </w:r>
      <w:r w:rsidR="003E3B99">
        <w:t xml:space="preserve"> </w:t>
      </w:r>
      <w:r w:rsidR="00D63C51">
        <w:t xml:space="preserve">IAB node 3 to </w:t>
      </w:r>
      <w:r w:rsidR="00C51FF2">
        <w:t>break the</w:t>
      </w:r>
      <w:r w:rsidR="001625BF">
        <w:t xml:space="preserve"> BAP PDU </w:t>
      </w:r>
      <w:r w:rsidR="00A86C04">
        <w:t xml:space="preserve">receives </w:t>
      </w:r>
      <w:r w:rsidR="001625BF">
        <w:t>from</w:t>
      </w:r>
      <w:r w:rsidR="00A86C04">
        <w:t xml:space="preserve"> IAB4 </w:t>
      </w:r>
      <w:r w:rsidR="000C2C3F">
        <w:t xml:space="preserve">into two </w:t>
      </w:r>
      <w:r w:rsidR="00F51464">
        <w:t xml:space="preserve">according to a split </w:t>
      </w:r>
      <w:r w:rsidR="00580148">
        <w:t>ratio</w:t>
      </w:r>
      <w:r w:rsidR="00F51464">
        <w:t xml:space="preserve">, </w:t>
      </w:r>
      <w:r w:rsidR="00A86C04">
        <w:t>and r</w:t>
      </w:r>
      <w:r w:rsidR="00F51464">
        <w:t>oute them to two</w:t>
      </w:r>
      <w:r w:rsidR="00183238">
        <w:t xml:space="preserve"> next-hop address</w:t>
      </w:r>
      <w:r w:rsidR="00D45774">
        <w:t>es</w:t>
      </w:r>
      <w:r w:rsidR="00F51464">
        <w:t>. This requires a</w:t>
      </w:r>
      <w:r w:rsidR="00290D66">
        <w:t>n</w:t>
      </w:r>
      <w:r w:rsidR="00F51464">
        <w:t xml:space="preserve"> </w:t>
      </w:r>
      <w:r w:rsidR="00290D66">
        <w:t>enhancement</w:t>
      </w:r>
      <w:r w:rsidR="00C37122">
        <w:t xml:space="preserve"> to the </w:t>
      </w:r>
      <w:r w:rsidR="00E602C5" w:rsidRPr="007C62CA">
        <w:t>BAP layer BH RLC channel mapping Information List</w:t>
      </w:r>
      <w:r w:rsidR="00E602C5">
        <w:t xml:space="preserve"> IE</w:t>
      </w:r>
      <w:r w:rsidR="00502945">
        <w:t xml:space="preserve"> as defined in section 9.3.1.98</w:t>
      </w:r>
      <w:r w:rsidR="00DA081B">
        <w:t xml:space="preserve"> TS 38.473 [</w:t>
      </w:r>
      <w:r w:rsidR="008B4CF4">
        <w:t>3]</w:t>
      </w:r>
      <w:r w:rsidR="004201AF">
        <w:t xml:space="preserve"> see table below</w:t>
      </w:r>
      <w:r w:rsidR="00935716">
        <w:t>, by adding another</w:t>
      </w:r>
      <w:r w:rsidR="00D00D38">
        <w:t xml:space="preserve"> Next-Hop BAP address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C7178" w14:paraId="1D970749"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42E4CD24" w14:textId="77777777" w:rsidR="004C7178" w:rsidRPr="00020FBB" w:rsidRDefault="004C7178" w:rsidP="00CF6BC2">
            <w:pPr>
              <w:pStyle w:val="TAH"/>
              <w:rPr>
                <w:rFonts w:cs="Arial"/>
              </w:rPr>
            </w:pPr>
            <w:r w:rsidRPr="00020FBB">
              <w:rPr>
                <w:rFonts w:cs="Arial"/>
              </w:rPr>
              <w:t>IE/Group Name</w:t>
            </w:r>
          </w:p>
        </w:tc>
        <w:tc>
          <w:tcPr>
            <w:tcW w:w="1080" w:type="dxa"/>
            <w:tcBorders>
              <w:top w:val="single" w:sz="4" w:space="0" w:color="auto"/>
              <w:left w:val="single" w:sz="4" w:space="0" w:color="auto"/>
              <w:bottom w:val="single" w:sz="4" w:space="0" w:color="auto"/>
              <w:right w:val="single" w:sz="4" w:space="0" w:color="auto"/>
            </w:tcBorders>
          </w:tcPr>
          <w:p w14:paraId="5E9EC4A7" w14:textId="77777777" w:rsidR="004C7178" w:rsidRPr="00020FBB" w:rsidRDefault="004C7178" w:rsidP="00CF6BC2">
            <w:pPr>
              <w:pStyle w:val="TAH"/>
              <w:rPr>
                <w:rFonts w:cs="Arial"/>
              </w:rPr>
            </w:pPr>
            <w:r w:rsidRPr="00020FBB">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0BEB2E10" w14:textId="77777777" w:rsidR="004C7178" w:rsidRPr="00020FBB" w:rsidRDefault="004C7178" w:rsidP="00CF6BC2">
            <w:pPr>
              <w:pStyle w:val="TAH"/>
              <w:rPr>
                <w:rFonts w:cs="Arial"/>
              </w:rPr>
            </w:pPr>
            <w:r w:rsidRPr="00020FBB">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5852C4CC" w14:textId="77777777" w:rsidR="004C7178" w:rsidRPr="00020FBB" w:rsidRDefault="004C7178" w:rsidP="00CF6BC2">
            <w:pPr>
              <w:pStyle w:val="TAH"/>
              <w:rPr>
                <w:rFonts w:cs="Arial"/>
              </w:rPr>
            </w:pPr>
            <w:r w:rsidRPr="00020FBB">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A54ADA8" w14:textId="77777777" w:rsidR="004C7178" w:rsidRPr="00020FBB" w:rsidRDefault="004C7178" w:rsidP="00CF6BC2">
            <w:pPr>
              <w:pStyle w:val="TAH"/>
              <w:rPr>
                <w:rFonts w:cs="Arial"/>
              </w:rPr>
            </w:pPr>
            <w:r w:rsidRPr="00020FBB">
              <w:rPr>
                <w:rFonts w:cs="Arial"/>
              </w:rPr>
              <w:t>Semantics description</w:t>
            </w:r>
          </w:p>
        </w:tc>
      </w:tr>
      <w:tr w:rsidR="004C7178" w14:paraId="43A17303"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45FF3BBC" w14:textId="77777777" w:rsidR="004C7178" w:rsidRPr="002F0C5B" w:rsidRDefault="004C7178" w:rsidP="00CF6BC2">
            <w:pPr>
              <w:keepNext/>
              <w:keepLines/>
              <w:spacing w:after="0"/>
              <w:rPr>
                <w:rFonts w:ascii="Arial" w:hAnsi="Arial" w:cs="Arial"/>
              </w:rPr>
            </w:pPr>
            <w:r w:rsidRPr="002F0C5B">
              <w:rPr>
                <w:rFonts w:ascii="Arial" w:hAnsi="Arial" w:cs="Arial"/>
                <w:b/>
                <w:sz w:val="18"/>
              </w:rPr>
              <w:t>BAP layer BH RLC channel mapping info Item</w:t>
            </w:r>
          </w:p>
        </w:tc>
        <w:tc>
          <w:tcPr>
            <w:tcW w:w="1080" w:type="dxa"/>
            <w:tcBorders>
              <w:top w:val="single" w:sz="4" w:space="0" w:color="auto"/>
              <w:left w:val="single" w:sz="4" w:space="0" w:color="auto"/>
              <w:bottom w:val="single" w:sz="4" w:space="0" w:color="auto"/>
              <w:right w:val="single" w:sz="4" w:space="0" w:color="auto"/>
            </w:tcBorders>
          </w:tcPr>
          <w:p w14:paraId="6BA36852" w14:textId="77777777" w:rsidR="004C7178" w:rsidRPr="00020FBB" w:rsidRDefault="004C7178" w:rsidP="00CF6BC2">
            <w:pPr>
              <w:pStyle w:val="TAL"/>
            </w:pPr>
          </w:p>
        </w:tc>
        <w:tc>
          <w:tcPr>
            <w:tcW w:w="1440" w:type="dxa"/>
            <w:tcBorders>
              <w:top w:val="single" w:sz="4" w:space="0" w:color="auto"/>
              <w:left w:val="single" w:sz="4" w:space="0" w:color="auto"/>
              <w:bottom w:val="single" w:sz="4" w:space="0" w:color="auto"/>
              <w:right w:val="single" w:sz="4" w:space="0" w:color="auto"/>
            </w:tcBorders>
          </w:tcPr>
          <w:p w14:paraId="76E60780" w14:textId="77777777" w:rsidR="004C7178" w:rsidRPr="00020FBB" w:rsidRDefault="004C7178" w:rsidP="00CF6BC2">
            <w:pPr>
              <w:pStyle w:val="TAL"/>
            </w:pPr>
            <w:r w:rsidRPr="00020FBB">
              <w:t>1.. &lt;</w:t>
            </w:r>
            <w:r w:rsidRPr="00020FBB">
              <w:rPr>
                <w:bCs/>
                <w:i/>
              </w:rPr>
              <w:t>maxnoofMappingEntries</w:t>
            </w:r>
            <w:r w:rsidRPr="00020FBB">
              <w:t>&gt;</w:t>
            </w:r>
          </w:p>
        </w:tc>
        <w:tc>
          <w:tcPr>
            <w:tcW w:w="1872" w:type="dxa"/>
            <w:tcBorders>
              <w:top w:val="single" w:sz="4" w:space="0" w:color="auto"/>
              <w:left w:val="single" w:sz="4" w:space="0" w:color="auto"/>
              <w:bottom w:val="single" w:sz="4" w:space="0" w:color="auto"/>
              <w:right w:val="single" w:sz="4" w:space="0" w:color="auto"/>
            </w:tcBorders>
          </w:tcPr>
          <w:p w14:paraId="71BAA120" w14:textId="77777777" w:rsidR="004C7178" w:rsidRPr="00020FBB" w:rsidRDefault="004C7178" w:rsidP="00CF6BC2">
            <w:pPr>
              <w:pStyle w:val="TAL"/>
            </w:pPr>
          </w:p>
        </w:tc>
        <w:tc>
          <w:tcPr>
            <w:tcW w:w="2880" w:type="dxa"/>
            <w:tcBorders>
              <w:top w:val="single" w:sz="4" w:space="0" w:color="auto"/>
              <w:left w:val="single" w:sz="4" w:space="0" w:color="auto"/>
              <w:bottom w:val="single" w:sz="4" w:space="0" w:color="auto"/>
              <w:right w:val="single" w:sz="4" w:space="0" w:color="auto"/>
            </w:tcBorders>
          </w:tcPr>
          <w:p w14:paraId="1FC42A8F" w14:textId="77777777" w:rsidR="004C7178" w:rsidRPr="00020FBB" w:rsidRDefault="004C7178" w:rsidP="00CF6BC2">
            <w:pPr>
              <w:pStyle w:val="TAL"/>
            </w:pPr>
          </w:p>
        </w:tc>
      </w:tr>
      <w:tr w:rsidR="004C7178" w14:paraId="6BDE4DE3"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23C6035F" w14:textId="77777777" w:rsidR="004C7178" w:rsidRPr="002F0C5B" w:rsidRDefault="004C7178" w:rsidP="00CF6BC2">
            <w:pPr>
              <w:keepNext/>
              <w:keepLines/>
              <w:spacing w:after="0"/>
              <w:ind w:left="160"/>
              <w:rPr>
                <w:rFonts w:ascii="Arial" w:hAnsi="Arial" w:cs="Arial"/>
              </w:rPr>
            </w:pPr>
            <w:r w:rsidRPr="002F0C5B">
              <w:rPr>
                <w:rFonts w:ascii="Arial" w:hAnsi="Arial" w:cs="Arial"/>
                <w:sz w:val="18"/>
              </w:rPr>
              <w:t>&gt;Mapping Information Index</w:t>
            </w:r>
          </w:p>
        </w:tc>
        <w:tc>
          <w:tcPr>
            <w:tcW w:w="1080" w:type="dxa"/>
            <w:tcBorders>
              <w:top w:val="single" w:sz="4" w:space="0" w:color="auto"/>
              <w:left w:val="single" w:sz="4" w:space="0" w:color="auto"/>
              <w:bottom w:val="single" w:sz="4" w:space="0" w:color="auto"/>
              <w:right w:val="single" w:sz="4" w:space="0" w:color="auto"/>
            </w:tcBorders>
          </w:tcPr>
          <w:p w14:paraId="7E7C1FB6" w14:textId="77777777" w:rsidR="004C7178" w:rsidRPr="00020FBB" w:rsidRDefault="004C7178" w:rsidP="00CF6BC2">
            <w:pPr>
              <w:pStyle w:val="TAL"/>
            </w:pPr>
            <w:r w:rsidRPr="00020FBB">
              <w:t>M</w:t>
            </w:r>
          </w:p>
        </w:tc>
        <w:tc>
          <w:tcPr>
            <w:tcW w:w="1440" w:type="dxa"/>
            <w:tcBorders>
              <w:top w:val="single" w:sz="4" w:space="0" w:color="auto"/>
              <w:left w:val="single" w:sz="4" w:space="0" w:color="auto"/>
              <w:bottom w:val="single" w:sz="4" w:space="0" w:color="auto"/>
              <w:right w:val="single" w:sz="4" w:space="0" w:color="auto"/>
            </w:tcBorders>
          </w:tcPr>
          <w:p w14:paraId="7AD97EE7" w14:textId="77777777" w:rsidR="004C7178" w:rsidRPr="00020FBB" w:rsidRDefault="004C7178"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04E65271" w14:textId="77777777" w:rsidR="004C7178" w:rsidRPr="00020FBB" w:rsidRDefault="004C7178" w:rsidP="00CF6BC2">
            <w:pPr>
              <w:pStyle w:val="TAL"/>
            </w:pPr>
            <w:r>
              <w:t>9.3.1.100</w:t>
            </w:r>
          </w:p>
        </w:tc>
        <w:tc>
          <w:tcPr>
            <w:tcW w:w="2880" w:type="dxa"/>
            <w:tcBorders>
              <w:top w:val="single" w:sz="4" w:space="0" w:color="auto"/>
              <w:left w:val="single" w:sz="4" w:space="0" w:color="auto"/>
              <w:bottom w:val="single" w:sz="4" w:space="0" w:color="auto"/>
              <w:right w:val="single" w:sz="4" w:space="0" w:color="auto"/>
            </w:tcBorders>
          </w:tcPr>
          <w:p w14:paraId="12F56988" w14:textId="77777777" w:rsidR="004C7178" w:rsidRPr="00020FBB" w:rsidRDefault="004C7178" w:rsidP="00CF6BC2">
            <w:pPr>
              <w:pStyle w:val="TAL"/>
            </w:pPr>
          </w:p>
        </w:tc>
      </w:tr>
      <w:tr w:rsidR="004C7178" w14:paraId="533D8FED"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4A5EE23E" w14:textId="77777777" w:rsidR="004C7178" w:rsidRPr="002F0C5B" w:rsidRDefault="004C7178" w:rsidP="00CF6BC2">
            <w:pPr>
              <w:keepNext/>
              <w:keepLines/>
              <w:spacing w:after="0"/>
              <w:ind w:left="160"/>
              <w:rPr>
                <w:rFonts w:ascii="Arial" w:hAnsi="Arial" w:cs="Arial"/>
              </w:rPr>
            </w:pPr>
            <w:r w:rsidRPr="002F0C5B">
              <w:rPr>
                <w:rFonts w:ascii="Arial" w:hAnsi="Arial" w:cs="Arial"/>
                <w:sz w:val="18"/>
              </w:rPr>
              <w:t>&gt;Prior-Hop BAP Address</w:t>
            </w:r>
          </w:p>
        </w:tc>
        <w:tc>
          <w:tcPr>
            <w:tcW w:w="1080" w:type="dxa"/>
            <w:tcBorders>
              <w:top w:val="single" w:sz="4" w:space="0" w:color="auto"/>
              <w:left w:val="single" w:sz="4" w:space="0" w:color="auto"/>
              <w:bottom w:val="single" w:sz="4" w:space="0" w:color="auto"/>
              <w:right w:val="single" w:sz="4" w:space="0" w:color="auto"/>
            </w:tcBorders>
          </w:tcPr>
          <w:p w14:paraId="351A4A34" w14:textId="77777777" w:rsidR="004C7178" w:rsidRPr="00020FBB" w:rsidRDefault="004C7178" w:rsidP="00CF6BC2">
            <w:pPr>
              <w:pStyle w:val="TAL"/>
            </w:pPr>
            <w:r w:rsidRPr="00020FBB">
              <w:t>O</w:t>
            </w:r>
          </w:p>
        </w:tc>
        <w:tc>
          <w:tcPr>
            <w:tcW w:w="1440" w:type="dxa"/>
            <w:tcBorders>
              <w:top w:val="single" w:sz="4" w:space="0" w:color="auto"/>
              <w:left w:val="single" w:sz="4" w:space="0" w:color="auto"/>
              <w:bottom w:val="single" w:sz="4" w:space="0" w:color="auto"/>
              <w:right w:val="single" w:sz="4" w:space="0" w:color="auto"/>
            </w:tcBorders>
          </w:tcPr>
          <w:p w14:paraId="4C9D7306" w14:textId="77777777" w:rsidR="004C7178" w:rsidRPr="00020FBB" w:rsidRDefault="004C7178"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4F52879E" w14:textId="77777777" w:rsidR="004C7178" w:rsidRPr="00020FBB" w:rsidRDefault="004C7178" w:rsidP="00CF6BC2">
            <w:pPr>
              <w:pStyle w:val="TAL"/>
            </w:pPr>
            <w:r>
              <w:t>9.3.1.111</w:t>
            </w:r>
          </w:p>
        </w:tc>
        <w:tc>
          <w:tcPr>
            <w:tcW w:w="2880" w:type="dxa"/>
            <w:tcBorders>
              <w:top w:val="single" w:sz="4" w:space="0" w:color="auto"/>
              <w:left w:val="single" w:sz="4" w:space="0" w:color="auto"/>
              <w:bottom w:val="single" w:sz="4" w:space="0" w:color="auto"/>
              <w:right w:val="single" w:sz="4" w:space="0" w:color="auto"/>
            </w:tcBorders>
          </w:tcPr>
          <w:p w14:paraId="2C299B75" w14:textId="77777777" w:rsidR="004C7178" w:rsidRPr="00020FBB" w:rsidRDefault="004C7178" w:rsidP="00CF6BC2">
            <w:pPr>
              <w:pStyle w:val="TAL"/>
            </w:pPr>
          </w:p>
        </w:tc>
      </w:tr>
      <w:tr w:rsidR="004C7178" w14:paraId="3D0E5529"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7BC74851" w14:textId="77777777" w:rsidR="004C7178" w:rsidRPr="002F0C5B" w:rsidRDefault="004C7178" w:rsidP="00CF6BC2">
            <w:pPr>
              <w:keepNext/>
              <w:keepLines/>
              <w:spacing w:after="0"/>
              <w:ind w:left="160"/>
              <w:rPr>
                <w:rFonts w:ascii="Arial" w:hAnsi="Arial" w:cs="Arial"/>
                <w:lang w:val="sv-SE"/>
              </w:rPr>
            </w:pPr>
            <w:r w:rsidRPr="002F0C5B">
              <w:rPr>
                <w:rFonts w:ascii="Arial" w:hAnsi="Arial" w:cs="Arial"/>
                <w:sz w:val="18"/>
                <w:lang w:val="sv-SE"/>
              </w:rPr>
              <w:t>&gt;Ingress BH RLC CH ID</w:t>
            </w:r>
          </w:p>
        </w:tc>
        <w:tc>
          <w:tcPr>
            <w:tcW w:w="1080" w:type="dxa"/>
            <w:tcBorders>
              <w:top w:val="single" w:sz="4" w:space="0" w:color="auto"/>
              <w:left w:val="single" w:sz="4" w:space="0" w:color="auto"/>
              <w:bottom w:val="single" w:sz="4" w:space="0" w:color="auto"/>
              <w:right w:val="single" w:sz="4" w:space="0" w:color="auto"/>
            </w:tcBorders>
          </w:tcPr>
          <w:p w14:paraId="272E47BC" w14:textId="77777777" w:rsidR="004C7178" w:rsidRPr="00020FBB" w:rsidRDefault="004C7178" w:rsidP="00CF6BC2">
            <w:pPr>
              <w:pStyle w:val="TAL"/>
            </w:pPr>
            <w:r w:rsidRPr="00020FBB">
              <w:t>O</w:t>
            </w:r>
          </w:p>
        </w:tc>
        <w:tc>
          <w:tcPr>
            <w:tcW w:w="1440" w:type="dxa"/>
            <w:tcBorders>
              <w:top w:val="single" w:sz="4" w:space="0" w:color="auto"/>
              <w:left w:val="single" w:sz="4" w:space="0" w:color="auto"/>
              <w:bottom w:val="single" w:sz="4" w:space="0" w:color="auto"/>
              <w:right w:val="single" w:sz="4" w:space="0" w:color="auto"/>
            </w:tcBorders>
          </w:tcPr>
          <w:p w14:paraId="3582B7F6" w14:textId="77777777" w:rsidR="004C7178" w:rsidRPr="00020FBB" w:rsidRDefault="004C7178"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72D828D6" w14:textId="77777777" w:rsidR="004C7178" w:rsidRDefault="004C7178" w:rsidP="00CF6BC2">
            <w:pPr>
              <w:pStyle w:val="TAL"/>
            </w:pPr>
            <w:r>
              <w:t>BH RLC Channel ID</w:t>
            </w:r>
          </w:p>
          <w:p w14:paraId="69A39D17" w14:textId="77777777" w:rsidR="004C7178" w:rsidRPr="00020FBB" w:rsidRDefault="004C7178" w:rsidP="00CF6BC2">
            <w:pPr>
              <w:pStyle w:val="TAL"/>
            </w:pPr>
            <w:r>
              <w:t>9.3.1.113</w:t>
            </w:r>
          </w:p>
        </w:tc>
        <w:tc>
          <w:tcPr>
            <w:tcW w:w="2880" w:type="dxa"/>
            <w:tcBorders>
              <w:top w:val="single" w:sz="4" w:space="0" w:color="auto"/>
              <w:left w:val="single" w:sz="4" w:space="0" w:color="auto"/>
              <w:bottom w:val="single" w:sz="4" w:space="0" w:color="auto"/>
              <w:right w:val="single" w:sz="4" w:space="0" w:color="auto"/>
            </w:tcBorders>
          </w:tcPr>
          <w:p w14:paraId="44CE653B" w14:textId="77777777" w:rsidR="004C7178" w:rsidRPr="00020FBB" w:rsidRDefault="004C7178" w:rsidP="00CF6BC2">
            <w:pPr>
              <w:pStyle w:val="TAL"/>
            </w:pPr>
          </w:p>
        </w:tc>
      </w:tr>
      <w:tr w:rsidR="004C7178" w14:paraId="0542260E"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69E5DFBB" w14:textId="77777777" w:rsidR="004C7178" w:rsidRPr="002F0C5B" w:rsidRDefault="004C7178" w:rsidP="00CF6BC2">
            <w:pPr>
              <w:keepNext/>
              <w:keepLines/>
              <w:spacing w:after="0"/>
              <w:ind w:left="160"/>
              <w:rPr>
                <w:rFonts w:ascii="Arial" w:hAnsi="Arial" w:cs="Arial"/>
              </w:rPr>
            </w:pPr>
            <w:r w:rsidRPr="002F0C5B">
              <w:rPr>
                <w:rFonts w:ascii="Arial" w:hAnsi="Arial" w:cs="Arial"/>
                <w:sz w:val="18"/>
              </w:rPr>
              <w:t>&gt;Next-Hop BAP Address</w:t>
            </w:r>
          </w:p>
        </w:tc>
        <w:tc>
          <w:tcPr>
            <w:tcW w:w="1080" w:type="dxa"/>
            <w:tcBorders>
              <w:top w:val="single" w:sz="4" w:space="0" w:color="auto"/>
              <w:left w:val="single" w:sz="4" w:space="0" w:color="auto"/>
              <w:bottom w:val="single" w:sz="4" w:space="0" w:color="auto"/>
              <w:right w:val="single" w:sz="4" w:space="0" w:color="auto"/>
            </w:tcBorders>
          </w:tcPr>
          <w:p w14:paraId="32C500F8" w14:textId="77777777" w:rsidR="004C7178" w:rsidRPr="00020FBB" w:rsidRDefault="004C7178" w:rsidP="00CF6BC2">
            <w:pPr>
              <w:pStyle w:val="TAL"/>
            </w:pPr>
            <w:r w:rsidRPr="00020FBB">
              <w:t>O</w:t>
            </w:r>
          </w:p>
        </w:tc>
        <w:tc>
          <w:tcPr>
            <w:tcW w:w="1440" w:type="dxa"/>
            <w:tcBorders>
              <w:top w:val="single" w:sz="4" w:space="0" w:color="auto"/>
              <w:left w:val="single" w:sz="4" w:space="0" w:color="auto"/>
              <w:bottom w:val="single" w:sz="4" w:space="0" w:color="auto"/>
              <w:right w:val="single" w:sz="4" w:space="0" w:color="auto"/>
            </w:tcBorders>
          </w:tcPr>
          <w:p w14:paraId="4AC3037C" w14:textId="77777777" w:rsidR="004C7178" w:rsidRPr="00020FBB" w:rsidRDefault="004C7178"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36697A46" w14:textId="77777777" w:rsidR="004C7178" w:rsidRPr="00020FBB" w:rsidRDefault="004C7178" w:rsidP="00CF6BC2">
            <w:pPr>
              <w:pStyle w:val="TAL"/>
            </w:pPr>
            <w:r>
              <w:t>9.3.1.111</w:t>
            </w:r>
          </w:p>
        </w:tc>
        <w:tc>
          <w:tcPr>
            <w:tcW w:w="2880" w:type="dxa"/>
            <w:tcBorders>
              <w:top w:val="single" w:sz="4" w:space="0" w:color="auto"/>
              <w:left w:val="single" w:sz="4" w:space="0" w:color="auto"/>
              <w:bottom w:val="single" w:sz="4" w:space="0" w:color="auto"/>
              <w:right w:val="single" w:sz="4" w:space="0" w:color="auto"/>
            </w:tcBorders>
          </w:tcPr>
          <w:p w14:paraId="07849B30" w14:textId="77777777" w:rsidR="004C7178" w:rsidRPr="00020FBB" w:rsidRDefault="004C7178" w:rsidP="00CF6BC2">
            <w:pPr>
              <w:pStyle w:val="TAL"/>
            </w:pPr>
          </w:p>
        </w:tc>
      </w:tr>
      <w:tr w:rsidR="004C7178" w14:paraId="6A5BFF07" w14:textId="77777777" w:rsidTr="00CF6BC2">
        <w:trPr>
          <w:jc w:val="center"/>
        </w:trPr>
        <w:tc>
          <w:tcPr>
            <w:tcW w:w="2448" w:type="dxa"/>
            <w:tcBorders>
              <w:top w:val="single" w:sz="4" w:space="0" w:color="auto"/>
              <w:left w:val="single" w:sz="4" w:space="0" w:color="auto"/>
              <w:bottom w:val="single" w:sz="4" w:space="0" w:color="auto"/>
              <w:right w:val="single" w:sz="4" w:space="0" w:color="auto"/>
            </w:tcBorders>
          </w:tcPr>
          <w:p w14:paraId="55BAA19B" w14:textId="77777777" w:rsidR="004C7178" w:rsidRPr="002F0C5B" w:rsidRDefault="004C7178" w:rsidP="00CF6BC2">
            <w:pPr>
              <w:keepNext/>
              <w:keepLines/>
              <w:spacing w:after="0"/>
              <w:ind w:left="160"/>
              <w:rPr>
                <w:rFonts w:ascii="Arial" w:hAnsi="Arial" w:cs="Arial"/>
              </w:rPr>
            </w:pPr>
            <w:r w:rsidRPr="002F0C5B">
              <w:rPr>
                <w:rFonts w:ascii="Arial" w:hAnsi="Arial" w:cs="Arial"/>
                <w:sz w:val="18"/>
              </w:rPr>
              <w:t xml:space="preserve">&gt;Egress BH RLC CH ID </w:t>
            </w:r>
          </w:p>
        </w:tc>
        <w:tc>
          <w:tcPr>
            <w:tcW w:w="1080" w:type="dxa"/>
            <w:tcBorders>
              <w:top w:val="single" w:sz="4" w:space="0" w:color="auto"/>
              <w:left w:val="single" w:sz="4" w:space="0" w:color="auto"/>
              <w:bottom w:val="single" w:sz="4" w:space="0" w:color="auto"/>
              <w:right w:val="single" w:sz="4" w:space="0" w:color="auto"/>
            </w:tcBorders>
          </w:tcPr>
          <w:p w14:paraId="73D68BD3" w14:textId="77777777" w:rsidR="004C7178" w:rsidRPr="00020FBB" w:rsidRDefault="004C7178" w:rsidP="00CF6BC2">
            <w:pPr>
              <w:pStyle w:val="TAL"/>
            </w:pPr>
            <w:r w:rsidRPr="00020FBB">
              <w:t>O</w:t>
            </w:r>
          </w:p>
        </w:tc>
        <w:tc>
          <w:tcPr>
            <w:tcW w:w="1440" w:type="dxa"/>
            <w:tcBorders>
              <w:top w:val="single" w:sz="4" w:space="0" w:color="auto"/>
              <w:left w:val="single" w:sz="4" w:space="0" w:color="auto"/>
              <w:bottom w:val="single" w:sz="4" w:space="0" w:color="auto"/>
              <w:right w:val="single" w:sz="4" w:space="0" w:color="auto"/>
            </w:tcBorders>
          </w:tcPr>
          <w:p w14:paraId="08BF19AA" w14:textId="77777777" w:rsidR="004C7178" w:rsidRPr="00020FBB" w:rsidRDefault="004C7178" w:rsidP="00CF6BC2">
            <w:pPr>
              <w:pStyle w:val="TAL"/>
            </w:pPr>
          </w:p>
        </w:tc>
        <w:tc>
          <w:tcPr>
            <w:tcW w:w="1872" w:type="dxa"/>
            <w:tcBorders>
              <w:top w:val="single" w:sz="4" w:space="0" w:color="auto"/>
              <w:left w:val="single" w:sz="4" w:space="0" w:color="auto"/>
              <w:bottom w:val="single" w:sz="4" w:space="0" w:color="auto"/>
              <w:right w:val="single" w:sz="4" w:space="0" w:color="auto"/>
            </w:tcBorders>
          </w:tcPr>
          <w:p w14:paraId="2648338D" w14:textId="77777777" w:rsidR="004C7178" w:rsidRDefault="004C7178" w:rsidP="00CF6BC2">
            <w:pPr>
              <w:pStyle w:val="TAL"/>
            </w:pPr>
            <w:r>
              <w:t>BH RLC Channel ID</w:t>
            </w:r>
          </w:p>
          <w:p w14:paraId="3AEE62D1" w14:textId="77777777" w:rsidR="004C7178" w:rsidRPr="00020FBB" w:rsidRDefault="004C7178" w:rsidP="00CF6BC2">
            <w:pPr>
              <w:pStyle w:val="TAL"/>
            </w:pPr>
            <w:r>
              <w:t>9.3.1.113</w:t>
            </w:r>
          </w:p>
        </w:tc>
        <w:tc>
          <w:tcPr>
            <w:tcW w:w="2880" w:type="dxa"/>
            <w:tcBorders>
              <w:top w:val="single" w:sz="4" w:space="0" w:color="auto"/>
              <w:left w:val="single" w:sz="4" w:space="0" w:color="auto"/>
              <w:bottom w:val="single" w:sz="4" w:space="0" w:color="auto"/>
              <w:right w:val="single" w:sz="4" w:space="0" w:color="auto"/>
            </w:tcBorders>
          </w:tcPr>
          <w:p w14:paraId="6651C769" w14:textId="77777777" w:rsidR="004C7178" w:rsidRPr="00020FBB" w:rsidRDefault="004C7178" w:rsidP="00CF6BC2">
            <w:pPr>
              <w:pStyle w:val="TAL"/>
            </w:pPr>
          </w:p>
        </w:tc>
      </w:tr>
    </w:tbl>
    <w:p w14:paraId="4CC3833D" w14:textId="77777777" w:rsidR="003017F2" w:rsidRDefault="003017F2" w:rsidP="003017F2">
      <w:pPr>
        <w:pStyle w:val="ListParagraph"/>
      </w:pPr>
    </w:p>
    <w:p w14:paraId="74EBC148" w14:textId="04FF9042" w:rsidR="00510947" w:rsidRDefault="00427ACD" w:rsidP="006B4E66">
      <w:pPr>
        <w:pStyle w:val="ListParagraph"/>
        <w:numPr>
          <w:ilvl w:val="0"/>
          <w:numId w:val="5"/>
        </w:numPr>
        <w:tabs>
          <w:tab w:val="num" w:pos="360"/>
        </w:tabs>
      </w:pPr>
      <w:r>
        <w:t>Split at IAB</w:t>
      </w:r>
      <w:r w:rsidR="001B770C">
        <w:t xml:space="preserve"> </w:t>
      </w:r>
      <w:r w:rsidR="00EF2178">
        <w:t xml:space="preserve">node 4: </w:t>
      </w:r>
      <w:r w:rsidR="001E340B">
        <w:t xml:space="preserve">IAB node </w:t>
      </w:r>
      <w:r w:rsidR="00BA5DE1">
        <w:t xml:space="preserve">4 split the data according to </w:t>
      </w:r>
      <w:r w:rsidR="00D87673">
        <w:t xml:space="preserve">the </w:t>
      </w:r>
      <w:r w:rsidR="00BA5DE1">
        <w:t xml:space="preserve">split </w:t>
      </w:r>
      <w:r w:rsidR="00D87673">
        <w:t>ratio</w:t>
      </w:r>
      <w:r w:rsidR="003248AA">
        <w:t xml:space="preserve"> and send </w:t>
      </w:r>
      <w:r w:rsidR="00D87673">
        <w:t xml:space="preserve">the </w:t>
      </w:r>
      <w:r w:rsidR="003248AA">
        <w:t>two</w:t>
      </w:r>
      <w:r w:rsidR="00CC5B22">
        <w:t xml:space="preserve"> BAP PDU with</w:t>
      </w:r>
      <w:r w:rsidR="00E635F0">
        <w:t xml:space="preserve"> different</w:t>
      </w:r>
      <w:r w:rsidR="003419CC">
        <w:t xml:space="preserve"> BAP routing ID. This requires an enhancement to the BH information IE </w:t>
      </w:r>
      <w:r w:rsidR="008A111B">
        <w:t>with an additional BAP routing ID</w:t>
      </w:r>
      <w:r w:rsidR="00D91D0A">
        <w:t>.</w:t>
      </w:r>
    </w:p>
    <w:p w14:paraId="4F01C17D" w14:textId="1AD141B1" w:rsidR="00F2385D" w:rsidRDefault="00F2385D" w:rsidP="00F2385D">
      <w:pPr>
        <w:tabs>
          <w:tab w:val="num" w:pos="360"/>
        </w:tabs>
      </w:pPr>
      <w:r>
        <w:tab/>
      </w:r>
      <w:r w:rsidR="00F44A28">
        <w:t>For both options,</w:t>
      </w:r>
      <w:r w:rsidR="00F260AC" w:rsidRPr="00F260AC">
        <w:t xml:space="preserve"> </w:t>
      </w:r>
      <w:r w:rsidR="00F260AC">
        <w:t>a data volume split threshold and data split ratio are needed</w:t>
      </w:r>
    </w:p>
    <w:p w14:paraId="30E8157C" w14:textId="501A88B7" w:rsidR="006A7BD8" w:rsidRDefault="000D6757" w:rsidP="00E31F64">
      <w:pPr>
        <w:tabs>
          <w:tab w:val="num" w:pos="360"/>
        </w:tabs>
        <w:ind w:left="284"/>
      </w:pPr>
      <w:r>
        <w:rPr>
          <w:b/>
          <w:bCs/>
        </w:rPr>
        <w:t>Observation</w:t>
      </w:r>
      <w:r w:rsidR="00885CF0">
        <w:rPr>
          <w:b/>
          <w:bCs/>
        </w:rPr>
        <w:t xml:space="preserve"> </w:t>
      </w:r>
      <w:r w:rsidR="00E432E7">
        <w:rPr>
          <w:b/>
          <w:bCs/>
        </w:rPr>
        <w:t>4</w:t>
      </w:r>
      <w:r w:rsidR="00885CF0">
        <w:rPr>
          <w:b/>
          <w:bCs/>
        </w:rPr>
        <w:t xml:space="preserve">: </w:t>
      </w:r>
      <w:r w:rsidR="00885CF0">
        <w:t>When</w:t>
      </w:r>
      <w:r w:rsidR="004F6E17">
        <w:t xml:space="preserve"> an intermediate </w:t>
      </w:r>
      <w:r w:rsidR="003E297D">
        <w:t xml:space="preserve">IAB </w:t>
      </w:r>
      <w:r w:rsidR="004F6E17">
        <w:t xml:space="preserve">node has two parents, </w:t>
      </w:r>
      <w:r w:rsidR="00E36678">
        <w:t>there are two options to split the data</w:t>
      </w:r>
      <w:r w:rsidR="00E31F64">
        <w:t>:</w:t>
      </w:r>
    </w:p>
    <w:p w14:paraId="2CD59D47" w14:textId="4F44B934" w:rsidR="00E31F64" w:rsidRDefault="002E5C41" w:rsidP="006B4E66">
      <w:pPr>
        <w:pStyle w:val="ListParagraph"/>
        <w:numPr>
          <w:ilvl w:val="0"/>
          <w:numId w:val="7"/>
        </w:numPr>
        <w:tabs>
          <w:tab w:val="num" w:pos="360"/>
        </w:tabs>
      </w:pPr>
      <w:r>
        <w:t>Split the data at</w:t>
      </w:r>
      <w:r w:rsidR="003E297D">
        <w:t xml:space="preserve"> the intermediate IAB node</w:t>
      </w:r>
    </w:p>
    <w:p w14:paraId="4CC74EC7" w14:textId="3AE0D6FD" w:rsidR="003E297D" w:rsidRDefault="003E297D" w:rsidP="006B4E66">
      <w:pPr>
        <w:pStyle w:val="ListParagraph"/>
        <w:numPr>
          <w:ilvl w:val="0"/>
          <w:numId w:val="7"/>
        </w:numPr>
        <w:tabs>
          <w:tab w:val="num" w:pos="360"/>
        </w:tabs>
      </w:pPr>
      <w:r>
        <w:t>Split the data at the access IAB node</w:t>
      </w:r>
    </w:p>
    <w:p w14:paraId="565B1D63" w14:textId="740FA67C" w:rsidR="00E31F64" w:rsidRDefault="002B1A6D" w:rsidP="00E432E7">
      <w:pPr>
        <w:tabs>
          <w:tab w:val="num" w:pos="360"/>
        </w:tabs>
      </w:pPr>
      <w:r w:rsidRPr="125F0893">
        <w:rPr>
          <w:b/>
          <w:bCs/>
        </w:rPr>
        <w:lastRenderedPageBreak/>
        <w:t xml:space="preserve">Proposal </w:t>
      </w:r>
      <w:r w:rsidR="00A30101" w:rsidRPr="125F0893">
        <w:rPr>
          <w:b/>
          <w:bCs/>
        </w:rPr>
        <w:t>3:</w:t>
      </w:r>
      <w:r w:rsidR="0023557F" w:rsidRPr="125F0893">
        <w:rPr>
          <w:b/>
          <w:bCs/>
        </w:rPr>
        <w:t xml:space="preserve"> </w:t>
      </w:r>
      <w:r w:rsidR="00905006">
        <w:t>W</w:t>
      </w:r>
      <w:r w:rsidR="00565C70">
        <w:t xml:space="preserve">hen </w:t>
      </w:r>
      <w:r w:rsidR="00263E88">
        <w:t>an intermediate IAB node has two parents</w:t>
      </w:r>
      <w:r w:rsidR="00905006">
        <w:t>, RAN3 to discuss the</w:t>
      </w:r>
      <w:r w:rsidR="00F056A5">
        <w:t xml:space="preserve"> following</w:t>
      </w:r>
      <w:r w:rsidR="00905006">
        <w:t xml:space="preserve"> two options</w:t>
      </w:r>
      <w:r w:rsidR="00F056A5">
        <w:t xml:space="preserve"> to </w:t>
      </w:r>
      <w:r w:rsidR="00B83009">
        <w:t>split the data</w:t>
      </w:r>
      <w:r w:rsidR="00F30975">
        <w:t>:</w:t>
      </w:r>
    </w:p>
    <w:p w14:paraId="61CD9B96" w14:textId="77777777" w:rsidR="00B63EBD" w:rsidRDefault="00B63EBD" w:rsidP="00E73A21">
      <w:pPr>
        <w:pStyle w:val="ListParagraph"/>
        <w:ind w:left="1136"/>
      </w:pPr>
      <w:r>
        <w:t>1)</w:t>
      </w:r>
      <w:r>
        <w:tab/>
        <w:t>Split the data at the intermediate IAB node</w:t>
      </w:r>
    </w:p>
    <w:p w14:paraId="1747A67B" w14:textId="27D6A62E" w:rsidR="00B63EBD" w:rsidRPr="00885CF0" w:rsidRDefault="00B63EBD" w:rsidP="00E73A21">
      <w:pPr>
        <w:pStyle w:val="ListParagraph"/>
        <w:ind w:left="1136"/>
      </w:pPr>
      <w:r>
        <w:t>2)</w:t>
      </w:r>
      <w:r>
        <w:tab/>
        <w:t>Split the data at the access IAB node</w:t>
      </w:r>
    </w:p>
    <w:p w14:paraId="01872669" w14:textId="51A2F384" w:rsidR="002559F6" w:rsidRDefault="007901FF" w:rsidP="00D42414">
      <w:pPr>
        <w:pStyle w:val="Heading2"/>
      </w:pPr>
      <w:r>
        <w:t>Upstream traffic: d</w:t>
      </w:r>
      <w:r w:rsidR="00D42414">
        <w:t>ifferent IAB-donor-DUs</w:t>
      </w:r>
    </w:p>
    <w:p w14:paraId="684C867B" w14:textId="6F6AB46A" w:rsidR="007859EF" w:rsidRDefault="007859EF" w:rsidP="007859EF">
      <w:pPr>
        <w:pStyle w:val="Heading3"/>
      </w:pPr>
      <w:r>
        <w:t xml:space="preserve">Access IAB node </w:t>
      </w:r>
      <w:r w:rsidR="00F84826">
        <w:t>with</w:t>
      </w:r>
      <w:r>
        <w:t xml:space="preserve"> two parents</w:t>
      </w:r>
    </w:p>
    <w:p w14:paraId="4A75D241" w14:textId="5E205122" w:rsidR="00C41A6D" w:rsidRDefault="004C6877" w:rsidP="00D96950">
      <w:pPr>
        <w:tabs>
          <w:tab w:val="num" w:pos="360"/>
        </w:tabs>
      </w:pPr>
      <w:r>
        <w:t xml:space="preserve">Consider the IAB </w:t>
      </w:r>
      <w:r w:rsidR="00A61624">
        <w:t xml:space="preserve">network as shown in </w:t>
      </w:r>
      <w:r w:rsidR="00CC0CD2">
        <w:fldChar w:fldCharType="begin"/>
      </w:r>
      <w:r w:rsidR="00CC0CD2">
        <w:instrText xml:space="preserve"> REF _Ref47042525 \h </w:instrText>
      </w:r>
      <w:r w:rsidR="00CC0CD2">
        <w:fldChar w:fldCharType="separate"/>
      </w:r>
      <w:r w:rsidR="00CC0CD2">
        <w:t xml:space="preserve">Figure </w:t>
      </w:r>
      <w:r w:rsidR="00CC0CD2">
        <w:rPr>
          <w:noProof/>
        </w:rPr>
        <w:t>3</w:t>
      </w:r>
      <w:r w:rsidR="00CC0CD2">
        <w:fldChar w:fldCharType="end"/>
      </w:r>
      <w:r w:rsidR="00D96950">
        <w:t xml:space="preserve">. IAB node 3 is connected to two parents (IAB node 1 and IAB node 2) which are connected to </w:t>
      </w:r>
      <w:r w:rsidR="007B3756">
        <w:t>different</w:t>
      </w:r>
      <w:r w:rsidR="00D96950">
        <w:t xml:space="preserve"> IAB</w:t>
      </w:r>
      <w:r w:rsidR="007B3756">
        <w:t>-donor-DU</w:t>
      </w:r>
      <w:r w:rsidR="00D96950">
        <w:t>. To split the data stream between IAB node 1 and 2 at IAB node 3, the current BH information IE as defined in section 9.3.1.114 TS 38.473</w:t>
      </w:r>
      <w:r w:rsidR="00D043E7">
        <w:t xml:space="preserve"> [1] will not </w:t>
      </w:r>
      <w:r w:rsidR="00974CAC">
        <w:t>be sufficient</w:t>
      </w:r>
      <w:r w:rsidR="00733BD7">
        <w:t>, an additional</w:t>
      </w:r>
      <w:r w:rsidR="001249AE">
        <w:t xml:space="preserve"> BAP routing ID</w:t>
      </w:r>
      <w:r w:rsidR="00BD701D">
        <w:t>, one per IAB</w:t>
      </w:r>
      <w:r w:rsidR="00712DCC">
        <w:t>-donor-DU</w:t>
      </w:r>
      <w:r w:rsidR="0093043D">
        <w:t xml:space="preserve"> is needed</w:t>
      </w:r>
      <w:r w:rsidR="00712DCC">
        <w:t xml:space="preserve">. </w:t>
      </w:r>
      <w:r w:rsidR="00D96950">
        <w:t xml:space="preserve">A </w:t>
      </w:r>
      <w:r w:rsidR="00377F81">
        <w:t xml:space="preserve">data volume </w:t>
      </w:r>
      <w:r w:rsidR="00D96950">
        <w:t>splitting threshold</w:t>
      </w:r>
      <w:r w:rsidR="00377F81">
        <w:t xml:space="preserve"> and a </w:t>
      </w:r>
      <w:r w:rsidR="00463E73">
        <w:t>data split</w:t>
      </w:r>
      <w:r w:rsidR="00377F81">
        <w:t xml:space="preserve"> ratio </w:t>
      </w:r>
      <w:r w:rsidR="00D96950">
        <w:t>still need to be added to this IE.</w:t>
      </w:r>
    </w:p>
    <w:p w14:paraId="44C196C0" w14:textId="6C746F87" w:rsidR="00A61624" w:rsidRPr="00D46D77" w:rsidRDefault="00D96950" w:rsidP="0046765F">
      <w:pPr>
        <w:tabs>
          <w:tab w:val="num" w:pos="360"/>
        </w:tabs>
      </w:pPr>
      <w:r>
        <w:object w:dxaOrig="7756" w:dyaOrig="4966" w14:anchorId="51C119EB">
          <v:shape id="_x0000_i1027" type="#_x0000_t75" style="width:333.35pt;height:213.15pt" o:ole="">
            <v:imagedata r:id="rId16" o:title=""/>
          </v:shape>
          <o:OLEObject Type="Embed" ProgID="Visio.Drawing.15" ShapeID="_x0000_i1027" DrawAspect="Content" ObjectID="_1658251291" r:id="rId17"/>
        </w:object>
      </w:r>
    </w:p>
    <w:p w14:paraId="2FC4247C" w14:textId="23AFF922" w:rsidR="0014115A" w:rsidRDefault="004D5F6A" w:rsidP="00CC0CD2">
      <w:pPr>
        <w:pStyle w:val="Caption"/>
        <w:jc w:val="center"/>
      </w:pPr>
      <w:bookmarkStart w:id="6" w:name="_Ref47042525"/>
      <w:r>
        <w:t xml:space="preserve">Figure </w:t>
      </w:r>
      <w:r>
        <w:fldChar w:fldCharType="begin"/>
      </w:r>
      <w:r>
        <w:instrText>SEQ Figure \* ARABIC</w:instrText>
      </w:r>
      <w:r>
        <w:fldChar w:fldCharType="separate"/>
      </w:r>
      <w:r>
        <w:rPr>
          <w:noProof/>
        </w:rPr>
        <w:t>3</w:t>
      </w:r>
      <w:r>
        <w:fldChar w:fldCharType="end"/>
      </w:r>
      <w:bookmarkEnd w:id="6"/>
    </w:p>
    <w:p w14:paraId="0AAD045C" w14:textId="2EEA55BF" w:rsidR="004418AC" w:rsidRDefault="0074036B" w:rsidP="007C7C6B">
      <w:pPr>
        <w:tabs>
          <w:tab w:val="num" w:pos="360"/>
        </w:tabs>
      </w:pPr>
      <w:r>
        <w:rPr>
          <w:b/>
          <w:bCs/>
        </w:rPr>
        <w:t xml:space="preserve">Observation </w:t>
      </w:r>
      <w:r w:rsidR="00E432E7">
        <w:rPr>
          <w:b/>
          <w:bCs/>
        </w:rPr>
        <w:t>5</w:t>
      </w:r>
      <w:r w:rsidR="00916913">
        <w:rPr>
          <w:b/>
          <w:bCs/>
        </w:rPr>
        <w:t xml:space="preserve">: </w:t>
      </w:r>
      <w:r w:rsidR="003158AB">
        <w:t>To split the data at IAB node 3 f</w:t>
      </w:r>
      <w:r w:rsidR="001E1D59">
        <w:t xml:space="preserve">or the IAB network as shown in </w:t>
      </w:r>
      <w:r w:rsidR="001E1D59">
        <w:fldChar w:fldCharType="begin"/>
      </w:r>
      <w:r w:rsidR="001E1D59">
        <w:instrText xml:space="preserve"> REF _Ref47042525 \h </w:instrText>
      </w:r>
      <w:r w:rsidR="001E1D59">
        <w:fldChar w:fldCharType="separate"/>
      </w:r>
      <w:bookmarkStart w:id="7" w:name="_Hlk47085062"/>
      <w:r w:rsidR="001E1D59">
        <w:t>Figu</w:t>
      </w:r>
      <w:bookmarkEnd w:id="7"/>
      <w:r w:rsidR="001E1D59">
        <w:t xml:space="preserve">re </w:t>
      </w:r>
      <w:r w:rsidR="001E1D59">
        <w:rPr>
          <w:noProof/>
        </w:rPr>
        <w:t>3</w:t>
      </w:r>
      <w:r w:rsidR="001E1D59">
        <w:fldChar w:fldCharType="end"/>
      </w:r>
      <w:r w:rsidR="00E464E4">
        <w:t xml:space="preserve">, </w:t>
      </w:r>
      <w:r w:rsidR="00E64D4A">
        <w:t xml:space="preserve">the current configuration of </w:t>
      </w:r>
      <w:r w:rsidR="00FF4EB6">
        <w:t>BH information is not sufficient</w:t>
      </w:r>
      <w:r w:rsidR="00ED7963">
        <w:t>.</w:t>
      </w:r>
    </w:p>
    <w:p w14:paraId="06108C32" w14:textId="1B6F1F43" w:rsidR="005B0845" w:rsidRDefault="00FF4EB6" w:rsidP="005B0845">
      <w:pPr>
        <w:tabs>
          <w:tab w:val="num" w:pos="360"/>
        </w:tabs>
      </w:pPr>
      <w:r>
        <w:rPr>
          <w:b/>
          <w:bCs/>
        </w:rPr>
        <w:t>Proposal 4</w:t>
      </w:r>
      <w:r w:rsidR="000813C0">
        <w:rPr>
          <w:b/>
          <w:bCs/>
        </w:rPr>
        <w:t xml:space="preserve">: </w:t>
      </w:r>
      <w:r w:rsidR="00E92129">
        <w:t>A</w:t>
      </w:r>
      <w:r w:rsidR="00F04EAC">
        <w:t xml:space="preserve">dd another </w:t>
      </w:r>
      <w:r w:rsidR="00E92129">
        <w:t xml:space="preserve">BAP routing ID to </w:t>
      </w:r>
      <w:r w:rsidR="009F0808">
        <w:t>the BH information IE</w:t>
      </w:r>
      <w:r w:rsidR="00E92129">
        <w:t xml:space="preserve"> to support data splitting at IAB node 3 for the IAB network as shown in </w:t>
      </w:r>
      <w:r w:rsidR="00E92129">
        <w:fldChar w:fldCharType="begin"/>
      </w:r>
      <w:r w:rsidR="00E92129">
        <w:instrText xml:space="preserve"> REF _Ref47042525 \h </w:instrText>
      </w:r>
      <w:r w:rsidR="00E92129">
        <w:fldChar w:fldCharType="separate"/>
      </w:r>
      <w:r w:rsidR="00E92129">
        <w:t xml:space="preserve">Figure </w:t>
      </w:r>
      <w:r w:rsidR="00E92129">
        <w:rPr>
          <w:noProof/>
        </w:rPr>
        <w:t>3</w:t>
      </w:r>
      <w:r w:rsidR="00E92129">
        <w:fldChar w:fldCharType="end"/>
      </w:r>
      <w:r w:rsidR="00E92129">
        <w:t>.</w:t>
      </w:r>
      <w:r w:rsidR="005B0845">
        <w:t xml:space="preserve"> </w:t>
      </w:r>
      <w:r w:rsidR="00F223CF">
        <w:t>Along with a</w:t>
      </w:r>
      <w:r w:rsidR="005B0845">
        <w:t xml:space="preserve"> data volume splitting threshold and a </w:t>
      </w:r>
      <w:r w:rsidR="00463E73">
        <w:t>data split</w:t>
      </w:r>
      <w:r w:rsidR="005B0845">
        <w:t xml:space="preserve"> ratio</w:t>
      </w:r>
      <w:r w:rsidR="00F223CF">
        <w:t>.</w:t>
      </w:r>
    </w:p>
    <w:p w14:paraId="5F4779EB" w14:textId="43DF0F5D" w:rsidR="00FF4EB6" w:rsidRPr="000813C0" w:rsidRDefault="00FF4EB6" w:rsidP="007C7C6B">
      <w:pPr>
        <w:tabs>
          <w:tab w:val="num" w:pos="360"/>
        </w:tabs>
      </w:pPr>
    </w:p>
    <w:p w14:paraId="6E199945" w14:textId="2AA4186E" w:rsidR="007859EF" w:rsidRDefault="00675068" w:rsidP="007859EF">
      <w:pPr>
        <w:pStyle w:val="Heading3"/>
      </w:pPr>
      <w:bookmarkStart w:id="8" w:name="_Ref47433519"/>
      <w:r>
        <w:t xml:space="preserve">Intermediate IAB node </w:t>
      </w:r>
      <w:r w:rsidR="00F84826">
        <w:t>with</w:t>
      </w:r>
      <w:r>
        <w:t xml:space="preserve"> two parents</w:t>
      </w:r>
      <w:bookmarkEnd w:id="8"/>
    </w:p>
    <w:p w14:paraId="677AE32F" w14:textId="09722881" w:rsidR="004E358F" w:rsidRPr="007C7C6B" w:rsidRDefault="0078722D" w:rsidP="004E358F">
      <w:r>
        <w:t xml:space="preserve">The </w:t>
      </w:r>
      <w:r w:rsidR="00CE697E">
        <w:t>proposal</w:t>
      </w:r>
      <w:r w:rsidR="003B52CF">
        <w:t xml:space="preserve"> </w:t>
      </w:r>
      <w:r w:rsidR="009A4F15">
        <w:t>in</w:t>
      </w:r>
      <w:r w:rsidR="00825895">
        <w:t xml:space="preserve"> section</w:t>
      </w:r>
      <w:r w:rsidR="00DB32AD">
        <w:t xml:space="preserve"> </w:t>
      </w:r>
      <w:r w:rsidR="005D4DAC">
        <w:fldChar w:fldCharType="begin"/>
      </w:r>
      <w:r w:rsidR="005D4DAC">
        <w:instrText xml:space="preserve"> REF _Ref47433519 \r \h </w:instrText>
      </w:r>
      <w:r w:rsidR="005D4DAC">
        <w:fldChar w:fldCharType="separate"/>
      </w:r>
      <w:r w:rsidR="005D4DAC">
        <w:t>2.3.2</w:t>
      </w:r>
      <w:r w:rsidR="005D4DAC">
        <w:fldChar w:fldCharType="end"/>
      </w:r>
      <w:r w:rsidR="000C61AB">
        <w:t xml:space="preserve"> </w:t>
      </w:r>
      <w:r w:rsidR="00412C93">
        <w:t>“</w:t>
      </w:r>
      <w:r w:rsidR="0068048D">
        <w:fldChar w:fldCharType="begin"/>
      </w:r>
      <w:r w:rsidR="0068048D">
        <w:instrText xml:space="preserve"> REF _Ref47046639 \h </w:instrText>
      </w:r>
      <w:r w:rsidR="0068048D">
        <w:fldChar w:fldCharType="separate"/>
      </w:r>
      <w:r w:rsidR="0068048D">
        <w:t>Intermediate IAB node with two parents</w:t>
      </w:r>
      <w:r w:rsidR="0068048D">
        <w:fldChar w:fldCharType="end"/>
      </w:r>
      <w:r w:rsidR="00412C93">
        <w:t>”</w:t>
      </w:r>
      <w:r w:rsidR="00E7398D">
        <w:t xml:space="preserve"> </w:t>
      </w:r>
      <w:r w:rsidR="00DB32AD">
        <w:t>under the same IAB</w:t>
      </w:r>
      <w:r w:rsidR="00CE697E">
        <w:t>-donor-DU applies to this section as we</w:t>
      </w:r>
      <w:r w:rsidR="00412C93">
        <w:t>ll.</w:t>
      </w:r>
    </w:p>
    <w:bookmarkEnd w:id="1"/>
    <w:p w14:paraId="20A72D17" w14:textId="6521F2CB" w:rsidR="0042065F" w:rsidRPr="0042065F" w:rsidRDefault="007608BC" w:rsidP="0042065F">
      <w:pPr>
        <w:pStyle w:val="Header1"/>
      </w:pPr>
      <w:r>
        <w:lastRenderedPageBreak/>
        <w:t>Conclusion</w:t>
      </w:r>
    </w:p>
    <w:p w14:paraId="70E5D9D2" w14:textId="77777777" w:rsidR="00463E73" w:rsidRPr="00463E73" w:rsidRDefault="00463E73" w:rsidP="00463E73"/>
    <w:p w14:paraId="5039B2BA" w14:textId="77777777" w:rsidR="00463E73" w:rsidRDefault="00463E73" w:rsidP="00463E73">
      <w:r>
        <w:t>In the present contribution we make the following observations:</w:t>
      </w:r>
    </w:p>
    <w:p w14:paraId="69F48F37" w14:textId="77777777" w:rsidR="00463E73" w:rsidRPr="00463E73" w:rsidRDefault="00463E73" w:rsidP="00463E73">
      <w:r w:rsidRPr="00463E73">
        <w:t>Observation 1: Section 6.11.3 TS 38.300 only allows IAB-node to select another BH link (if configured) when the current link has RLF.</w:t>
      </w:r>
    </w:p>
    <w:p w14:paraId="08DE8684" w14:textId="77777777" w:rsidR="00463E73" w:rsidRPr="00463E73" w:rsidRDefault="00463E73" w:rsidP="00463E73">
      <w:r w:rsidRPr="00463E73">
        <w:t>Observation 2: Current specifications already support splitting of downstream traffic</w:t>
      </w:r>
    </w:p>
    <w:p w14:paraId="038EBE97" w14:textId="77777777" w:rsidR="00463E73" w:rsidRPr="00463E73" w:rsidRDefault="00463E73" w:rsidP="00463E73">
      <w:r w:rsidRPr="00463E73">
        <w:t>Observation 3: When data split happens at the access IAB node, the current TS 38.473 [3] already supports it. But still need a data volume split threshold and a data split ratio in the BH information IE.</w:t>
      </w:r>
    </w:p>
    <w:p w14:paraId="26B18A2E" w14:textId="77777777" w:rsidR="00463E73" w:rsidRPr="00463E73" w:rsidRDefault="00463E73" w:rsidP="00463E73">
      <w:r w:rsidRPr="00463E73">
        <w:t>Observation 4: When an intermediate IAB node has two parents, there are two options to split the data:</w:t>
      </w:r>
    </w:p>
    <w:p w14:paraId="465C9A57" w14:textId="77777777" w:rsidR="00463E73" w:rsidRPr="00463E73" w:rsidRDefault="00463E73" w:rsidP="00463E73">
      <w:r w:rsidRPr="00463E73">
        <w:t>Observation 5: To split the data at IAB node 3 for the IAB network as shown in Figure 3, the current configuration of BH information is not sufficient.</w:t>
      </w:r>
    </w:p>
    <w:p w14:paraId="4C313883" w14:textId="77777777" w:rsidR="00463E73" w:rsidRDefault="00463E73" w:rsidP="00463E73">
      <w:r>
        <w:t xml:space="preserve">Based on the discussion in the present contribution and the observations above we propose: </w:t>
      </w:r>
    </w:p>
    <w:p w14:paraId="3709AD14" w14:textId="77777777" w:rsidR="00463E73" w:rsidRPr="00463E73" w:rsidRDefault="00463E73" w:rsidP="00463E73">
      <w:pPr>
        <w:rPr>
          <w:b/>
        </w:rPr>
      </w:pPr>
      <w:r w:rsidRPr="00463E73">
        <w:rPr>
          <w:b/>
        </w:rPr>
        <w:t>Proposal 1: IAB node should always be allowed to select another BH link (if configured)</w:t>
      </w:r>
    </w:p>
    <w:p w14:paraId="3447166D" w14:textId="77777777" w:rsidR="00463E73" w:rsidRPr="00463E73" w:rsidRDefault="00463E73" w:rsidP="00463E73">
      <w:pPr>
        <w:rPr>
          <w:b/>
        </w:rPr>
      </w:pPr>
      <w:r w:rsidRPr="00463E73">
        <w:rPr>
          <w:b/>
        </w:rPr>
        <w:t>Proposal 2: Add a data volume split threshold and data split ratio to the BH information IE</w:t>
      </w:r>
    </w:p>
    <w:p w14:paraId="3AA61486" w14:textId="36CF4A31" w:rsidR="00463E73" w:rsidRDefault="00463E73" w:rsidP="00463E73">
      <w:pPr>
        <w:rPr>
          <w:b/>
        </w:rPr>
      </w:pPr>
      <w:r w:rsidRPr="00463E73">
        <w:rPr>
          <w:b/>
        </w:rPr>
        <w:t>Proposal 3: When an intermediate IAB node has two parents, RAN3 to discuss the following two options to split the data:</w:t>
      </w:r>
    </w:p>
    <w:p w14:paraId="355B59B4" w14:textId="77777777" w:rsidR="00C312C1" w:rsidRDefault="00C312C1" w:rsidP="00C312C1">
      <w:pPr>
        <w:pStyle w:val="ListParagraph"/>
        <w:ind w:left="1136"/>
      </w:pPr>
      <w:r>
        <w:t>1)</w:t>
      </w:r>
      <w:r>
        <w:tab/>
        <w:t>Split the data at the intermediate IAB node</w:t>
      </w:r>
    </w:p>
    <w:p w14:paraId="495E1224" w14:textId="65E981FD" w:rsidR="00C312C1" w:rsidRPr="00C312C1" w:rsidRDefault="00C312C1" w:rsidP="00C312C1">
      <w:pPr>
        <w:pStyle w:val="ListParagraph"/>
        <w:ind w:left="1136"/>
      </w:pPr>
      <w:r>
        <w:t>2)</w:t>
      </w:r>
      <w:r>
        <w:tab/>
        <w:t>Split the data at the access IAB node</w:t>
      </w:r>
      <w:bookmarkStart w:id="9" w:name="_GoBack"/>
      <w:bookmarkEnd w:id="9"/>
    </w:p>
    <w:p w14:paraId="6E52CCF6" w14:textId="77777777" w:rsidR="00463E73" w:rsidRPr="00463E73" w:rsidRDefault="00463E73" w:rsidP="00463E73">
      <w:pPr>
        <w:rPr>
          <w:b/>
        </w:rPr>
      </w:pPr>
      <w:r w:rsidRPr="00463E73">
        <w:rPr>
          <w:b/>
        </w:rPr>
        <w:t>Proposal 4: Add another BAP routing ID to the BH information IE to support data splitting at IAB node 3 for the IAB network as shown in Figure 3. Along with a data volume splitting threshold and a data split ratio.</w:t>
      </w:r>
    </w:p>
    <w:p w14:paraId="776FF190" w14:textId="106E30CC" w:rsidR="007345DD" w:rsidRDefault="007345DD" w:rsidP="00461EE8">
      <w:pPr>
        <w:pStyle w:val="Heading1"/>
      </w:pPr>
      <w:r>
        <w:t>Reference</w:t>
      </w:r>
    </w:p>
    <w:p w14:paraId="7BE567E5" w14:textId="59BE2937" w:rsidR="00DD6006" w:rsidRDefault="00166BB2" w:rsidP="009962C3">
      <w:pPr>
        <w:rPr>
          <w:rFonts w:ascii="Arial" w:hAnsi="Arial" w:cs="Arial"/>
        </w:rPr>
      </w:pPr>
      <w:r>
        <w:rPr>
          <w:rFonts w:ascii="Arial" w:hAnsi="Arial" w:cs="Arial"/>
        </w:rPr>
        <w:t>[1] TS 38.</w:t>
      </w:r>
      <w:r w:rsidR="002B5D7B">
        <w:rPr>
          <w:rFonts w:ascii="Arial" w:hAnsi="Arial" w:cs="Arial"/>
        </w:rPr>
        <w:t>300 “</w:t>
      </w:r>
      <w:r w:rsidR="00083FCB" w:rsidRPr="00653C72">
        <w:t>NR and NG-RAN Overall Description</w:t>
      </w:r>
      <w:r w:rsidR="00083FCB">
        <w:t>; stage 2”</w:t>
      </w:r>
    </w:p>
    <w:p w14:paraId="4A7DF29A" w14:textId="2D9AD590" w:rsidR="00DD6006" w:rsidRDefault="00DD6006" w:rsidP="009962C3">
      <w:pPr>
        <w:rPr>
          <w:rFonts w:ascii="Arial" w:hAnsi="Arial" w:cs="Arial"/>
        </w:rPr>
      </w:pPr>
      <w:r>
        <w:rPr>
          <w:rFonts w:ascii="Arial" w:hAnsi="Arial" w:cs="Arial"/>
        </w:rPr>
        <w:t>[2] TS</w:t>
      </w:r>
      <w:r w:rsidR="00935012">
        <w:rPr>
          <w:rFonts w:ascii="Arial" w:hAnsi="Arial" w:cs="Arial"/>
        </w:rPr>
        <w:t xml:space="preserve"> 38.340, “</w:t>
      </w:r>
      <w:r w:rsidR="00C1140C">
        <w:rPr>
          <w:rFonts w:ascii="Arial" w:hAnsi="Arial" w:cs="Arial"/>
        </w:rPr>
        <w:t xml:space="preserve">Backhaul Adaptation </w:t>
      </w:r>
      <w:r w:rsidR="00957F14">
        <w:rPr>
          <w:rFonts w:ascii="Arial" w:hAnsi="Arial" w:cs="Arial"/>
        </w:rPr>
        <w:t>Protocol (BAP) specification”</w:t>
      </w:r>
    </w:p>
    <w:p w14:paraId="27FFC82F" w14:textId="6E5344CF" w:rsidR="00234E17" w:rsidRDefault="00234E17" w:rsidP="009962C3">
      <w:pPr>
        <w:rPr>
          <w:rFonts w:ascii="Arial" w:hAnsi="Arial" w:cs="Arial"/>
        </w:rPr>
      </w:pPr>
      <w:r>
        <w:rPr>
          <w:rFonts w:ascii="Arial" w:hAnsi="Arial" w:cs="Arial"/>
        </w:rPr>
        <w:t xml:space="preserve">[3] TS </w:t>
      </w:r>
      <w:r w:rsidR="00A209F2">
        <w:rPr>
          <w:rFonts w:ascii="Arial" w:hAnsi="Arial" w:cs="Arial"/>
        </w:rPr>
        <w:t>3</w:t>
      </w:r>
      <w:r>
        <w:rPr>
          <w:rFonts w:ascii="Arial" w:hAnsi="Arial" w:cs="Arial"/>
        </w:rPr>
        <w:t>8.473, “F1 application protocol</w:t>
      </w:r>
      <w:r w:rsidR="006C32EC">
        <w:rPr>
          <w:rFonts w:ascii="Arial" w:hAnsi="Arial" w:cs="Arial"/>
        </w:rPr>
        <w:t>”</w:t>
      </w:r>
    </w:p>
    <w:p w14:paraId="7EE16DF0" w14:textId="0E4AF5C2" w:rsidR="00096A16" w:rsidRDefault="00096A16" w:rsidP="00610A8C">
      <w:pPr>
        <w:pStyle w:val="ListBullet"/>
        <w:ind w:left="0" w:firstLine="0"/>
        <w:rPr>
          <w:rFonts w:ascii="Arial" w:hAnsi="Arial" w:cs="Arial"/>
        </w:rPr>
      </w:pPr>
    </w:p>
    <w:sectPr w:rsidR="00096A16" w:rsidSect="00774426">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E0F8866" w16cex:dateUtc="2020-07-31T2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2E705" w14:textId="77777777" w:rsidR="009968B1" w:rsidRDefault="009968B1">
      <w:r>
        <w:separator/>
      </w:r>
    </w:p>
  </w:endnote>
  <w:endnote w:type="continuationSeparator" w:id="0">
    <w:p w14:paraId="784E3602" w14:textId="77777777" w:rsidR="009968B1" w:rsidRDefault="009968B1">
      <w:r>
        <w:continuationSeparator/>
      </w:r>
    </w:p>
  </w:endnote>
  <w:endnote w:type="continuationNotice" w:id="1">
    <w:p w14:paraId="61A28B86" w14:textId="77777777" w:rsidR="009968B1" w:rsidRDefault="009968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A1FEA" w14:textId="77777777" w:rsidR="009968B1" w:rsidRDefault="009968B1">
      <w:r>
        <w:separator/>
      </w:r>
    </w:p>
  </w:footnote>
  <w:footnote w:type="continuationSeparator" w:id="0">
    <w:p w14:paraId="1D3866DC" w14:textId="77777777" w:rsidR="009968B1" w:rsidRDefault="009968B1">
      <w:r>
        <w:continuationSeparator/>
      </w:r>
    </w:p>
  </w:footnote>
  <w:footnote w:type="continuationNotice" w:id="1">
    <w:p w14:paraId="7077920D" w14:textId="77777777" w:rsidR="009968B1" w:rsidRDefault="009968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DF28E8"/>
    <w:multiLevelType w:val="hybridMultilevel"/>
    <w:tmpl w:val="1BCA6BE0"/>
    <w:lvl w:ilvl="0" w:tplc="04090011">
      <w:start w:val="1"/>
      <w:numFmt w:val="decimal"/>
      <w:lvlText w:val="%1)"/>
      <w:lvlJc w:val="left"/>
      <w:pPr>
        <w:ind w:left="1292" w:hanging="360"/>
      </w:p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1E6977"/>
    <w:multiLevelType w:val="hybridMultilevel"/>
    <w:tmpl w:val="6AEE9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AD3139D"/>
    <w:multiLevelType w:val="hybridMultilevel"/>
    <w:tmpl w:val="73283B9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1"/>
  </w:num>
  <w:num w:numId="7">
    <w:abstractNumId w:val="2"/>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3F5F"/>
    <w:rsid w:val="000040FD"/>
    <w:rsid w:val="0000414E"/>
    <w:rsid w:val="000041C3"/>
    <w:rsid w:val="00004371"/>
    <w:rsid w:val="000045B9"/>
    <w:rsid w:val="000047C0"/>
    <w:rsid w:val="00004996"/>
    <w:rsid w:val="00004A30"/>
    <w:rsid w:val="00004B22"/>
    <w:rsid w:val="00004F89"/>
    <w:rsid w:val="000059B8"/>
    <w:rsid w:val="00005C0E"/>
    <w:rsid w:val="00005FB1"/>
    <w:rsid w:val="00006553"/>
    <w:rsid w:val="00006B24"/>
    <w:rsid w:val="0000710D"/>
    <w:rsid w:val="000074C4"/>
    <w:rsid w:val="00007591"/>
    <w:rsid w:val="0000778E"/>
    <w:rsid w:val="000077CC"/>
    <w:rsid w:val="00007893"/>
    <w:rsid w:val="00010305"/>
    <w:rsid w:val="000104B2"/>
    <w:rsid w:val="00010581"/>
    <w:rsid w:val="00010BFA"/>
    <w:rsid w:val="00010C01"/>
    <w:rsid w:val="00011081"/>
    <w:rsid w:val="0001116C"/>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C53"/>
    <w:rsid w:val="0001544E"/>
    <w:rsid w:val="000154BB"/>
    <w:rsid w:val="000156EE"/>
    <w:rsid w:val="00015950"/>
    <w:rsid w:val="00015C88"/>
    <w:rsid w:val="00015DB5"/>
    <w:rsid w:val="00016183"/>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0616"/>
    <w:rsid w:val="00021D3F"/>
    <w:rsid w:val="00021E1C"/>
    <w:rsid w:val="00021F43"/>
    <w:rsid w:val="0002202F"/>
    <w:rsid w:val="0002220C"/>
    <w:rsid w:val="000225E1"/>
    <w:rsid w:val="0002298A"/>
    <w:rsid w:val="00022F9D"/>
    <w:rsid w:val="00023151"/>
    <w:rsid w:val="0002399E"/>
    <w:rsid w:val="00023A7D"/>
    <w:rsid w:val="00023B0F"/>
    <w:rsid w:val="00023C0D"/>
    <w:rsid w:val="00023C13"/>
    <w:rsid w:val="00024085"/>
    <w:rsid w:val="000243C7"/>
    <w:rsid w:val="000247AB"/>
    <w:rsid w:val="00024890"/>
    <w:rsid w:val="00024DA5"/>
    <w:rsid w:val="00024E88"/>
    <w:rsid w:val="00025155"/>
    <w:rsid w:val="00025272"/>
    <w:rsid w:val="000252CB"/>
    <w:rsid w:val="00025323"/>
    <w:rsid w:val="00025932"/>
    <w:rsid w:val="00025A69"/>
    <w:rsid w:val="00025A86"/>
    <w:rsid w:val="00025B6B"/>
    <w:rsid w:val="00025F60"/>
    <w:rsid w:val="0002607D"/>
    <w:rsid w:val="000265BA"/>
    <w:rsid w:val="00026646"/>
    <w:rsid w:val="000266F8"/>
    <w:rsid w:val="000267D1"/>
    <w:rsid w:val="00026940"/>
    <w:rsid w:val="00026D0B"/>
    <w:rsid w:val="00027174"/>
    <w:rsid w:val="0002720C"/>
    <w:rsid w:val="000275D2"/>
    <w:rsid w:val="00027668"/>
    <w:rsid w:val="00027721"/>
    <w:rsid w:val="00027822"/>
    <w:rsid w:val="000279CC"/>
    <w:rsid w:val="00027AB3"/>
    <w:rsid w:val="00027AF3"/>
    <w:rsid w:val="00027ECA"/>
    <w:rsid w:val="00027F9A"/>
    <w:rsid w:val="000302BC"/>
    <w:rsid w:val="000304E2"/>
    <w:rsid w:val="00030677"/>
    <w:rsid w:val="00030777"/>
    <w:rsid w:val="00030C5A"/>
    <w:rsid w:val="00030E21"/>
    <w:rsid w:val="0003104B"/>
    <w:rsid w:val="00031159"/>
    <w:rsid w:val="000311F8"/>
    <w:rsid w:val="00031A36"/>
    <w:rsid w:val="0003234E"/>
    <w:rsid w:val="00032DAB"/>
    <w:rsid w:val="0003323E"/>
    <w:rsid w:val="00033300"/>
    <w:rsid w:val="000333A7"/>
    <w:rsid w:val="0003382B"/>
    <w:rsid w:val="000341E4"/>
    <w:rsid w:val="0003423E"/>
    <w:rsid w:val="000342EB"/>
    <w:rsid w:val="00034425"/>
    <w:rsid w:val="000346E9"/>
    <w:rsid w:val="00034ADB"/>
    <w:rsid w:val="00034C3A"/>
    <w:rsid w:val="00034C88"/>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A4"/>
    <w:rsid w:val="00037BA5"/>
    <w:rsid w:val="00037BDC"/>
    <w:rsid w:val="00037F43"/>
    <w:rsid w:val="00040136"/>
    <w:rsid w:val="00040272"/>
    <w:rsid w:val="0004029B"/>
    <w:rsid w:val="0004047D"/>
    <w:rsid w:val="00040679"/>
    <w:rsid w:val="00040A41"/>
    <w:rsid w:val="0004107E"/>
    <w:rsid w:val="000411A8"/>
    <w:rsid w:val="000413A8"/>
    <w:rsid w:val="000414C1"/>
    <w:rsid w:val="00041649"/>
    <w:rsid w:val="000416B3"/>
    <w:rsid w:val="000419CF"/>
    <w:rsid w:val="000419E7"/>
    <w:rsid w:val="000419F8"/>
    <w:rsid w:val="00041B56"/>
    <w:rsid w:val="00041F0E"/>
    <w:rsid w:val="000420A5"/>
    <w:rsid w:val="00042146"/>
    <w:rsid w:val="000422BF"/>
    <w:rsid w:val="000422E0"/>
    <w:rsid w:val="00042D47"/>
    <w:rsid w:val="000431E6"/>
    <w:rsid w:val="00043709"/>
    <w:rsid w:val="000437E5"/>
    <w:rsid w:val="00043958"/>
    <w:rsid w:val="00043C89"/>
    <w:rsid w:val="00043E6C"/>
    <w:rsid w:val="00043FC5"/>
    <w:rsid w:val="000440AC"/>
    <w:rsid w:val="000443AD"/>
    <w:rsid w:val="00044439"/>
    <w:rsid w:val="000444AB"/>
    <w:rsid w:val="00044731"/>
    <w:rsid w:val="0004475E"/>
    <w:rsid w:val="00044AE0"/>
    <w:rsid w:val="00044FCD"/>
    <w:rsid w:val="0004511D"/>
    <w:rsid w:val="000452BF"/>
    <w:rsid w:val="00045489"/>
    <w:rsid w:val="00045604"/>
    <w:rsid w:val="000456BE"/>
    <w:rsid w:val="0004579F"/>
    <w:rsid w:val="00045BFE"/>
    <w:rsid w:val="00045DA3"/>
    <w:rsid w:val="00045F36"/>
    <w:rsid w:val="0004608A"/>
    <w:rsid w:val="000461A5"/>
    <w:rsid w:val="000468CC"/>
    <w:rsid w:val="00046A92"/>
    <w:rsid w:val="00046AA7"/>
    <w:rsid w:val="00046C45"/>
    <w:rsid w:val="00046E6B"/>
    <w:rsid w:val="00046F44"/>
    <w:rsid w:val="00047080"/>
    <w:rsid w:val="000474D7"/>
    <w:rsid w:val="000474F1"/>
    <w:rsid w:val="000476C0"/>
    <w:rsid w:val="000478E7"/>
    <w:rsid w:val="00047B57"/>
    <w:rsid w:val="00047BC3"/>
    <w:rsid w:val="00047ED5"/>
    <w:rsid w:val="00047FB4"/>
    <w:rsid w:val="0005000C"/>
    <w:rsid w:val="0005054F"/>
    <w:rsid w:val="000506BC"/>
    <w:rsid w:val="000506E6"/>
    <w:rsid w:val="00050AF6"/>
    <w:rsid w:val="000511F9"/>
    <w:rsid w:val="000513A7"/>
    <w:rsid w:val="000516D9"/>
    <w:rsid w:val="00051C4A"/>
    <w:rsid w:val="00051FE5"/>
    <w:rsid w:val="00052878"/>
    <w:rsid w:val="000528A2"/>
    <w:rsid w:val="00052BB8"/>
    <w:rsid w:val="00052C56"/>
    <w:rsid w:val="000532FC"/>
    <w:rsid w:val="00053482"/>
    <w:rsid w:val="00053DF1"/>
    <w:rsid w:val="00054321"/>
    <w:rsid w:val="00054388"/>
    <w:rsid w:val="000544F3"/>
    <w:rsid w:val="00054578"/>
    <w:rsid w:val="00054B0B"/>
    <w:rsid w:val="00054C1B"/>
    <w:rsid w:val="00055104"/>
    <w:rsid w:val="000557BD"/>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1A"/>
    <w:rsid w:val="000603AC"/>
    <w:rsid w:val="000603AE"/>
    <w:rsid w:val="000603E0"/>
    <w:rsid w:val="00060677"/>
    <w:rsid w:val="000607AF"/>
    <w:rsid w:val="00061019"/>
    <w:rsid w:val="000612C3"/>
    <w:rsid w:val="000612E2"/>
    <w:rsid w:val="0006150D"/>
    <w:rsid w:val="00061619"/>
    <w:rsid w:val="000619D4"/>
    <w:rsid w:val="00061B9F"/>
    <w:rsid w:val="00061F67"/>
    <w:rsid w:val="00061FB7"/>
    <w:rsid w:val="00062C44"/>
    <w:rsid w:val="00062DB6"/>
    <w:rsid w:val="00062E66"/>
    <w:rsid w:val="00063077"/>
    <w:rsid w:val="000631B1"/>
    <w:rsid w:val="00063CA0"/>
    <w:rsid w:val="00063D4A"/>
    <w:rsid w:val="00063D9E"/>
    <w:rsid w:val="000641A5"/>
    <w:rsid w:val="00064397"/>
    <w:rsid w:val="000646F8"/>
    <w:rsid w:val="000649F5"/>
    <w:rsid w:val="00064AD3"/>
    <w:rsid w:val="00064C04"/>
    <w:rsid w:val="0006515A"/>
    <w:rsid w:val="00065588"/>
    <w:rsid w:val="000655B0"/>
    <w:rsid w:val="0006561A"/>
    <w:rsid w:val="00065674"/>
    <w:rsid w:val="000656A7"/>
    <w:rsid w:val="000657D2"/>
    <w:rsid w:val="000658D3"/>
    <w:rsid w:val="00065AEC"/>
    <w:rsid w:val="00065DFF"/>
    <w:rsid w:val="00065EC9"/>
    <w:rsid w:val="0006601B"/>
    <w:rsid w:val="0006642F"/>
    <w:rsid w:val="00066488"/>
    <w:rsid w:val="000669DA"/>
    <w:rsid w:val="00067514"/>
    <w:rsid w:val="000675CB"/>
    <w:rsid w:val="000675CD"/>
    <w:rsid w:val="00067933"/>
    <w:rsid w:val="00067C0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69"/>
    <w:rsid w:val="00072284"/>
    <w:rsid w:val="0007230B"/>
    <w:rsid w:val="000723E8"/>
    <w:rsid w:val="00072563"/>
    <w:rsid w:val="000727CB"/>
    <w:rsid w:val="00072AEA"/>
    <w:rsid w:val="00072AFB"/>
    <w:rsid w:val="00072C80"/>
    <w:rsid w:val="00072FEF"/>
    <w:rsid w:val="000730DD"/>
    <w:rsid w:val="000737D1"/>
    <w:rsid w:val="000738C8"/>
    <w:rsid w:val="0007472C"/>
    <w:rsid w:val="00074BDA"/>
    <w:rsid w:val="00074DF4"/>
    <w:rsid w:val="00075024"/>
    <w:rsid w:val="0007562F"/>
    <w:rsid w:val="000758E7"/>
    <w:rsid w:val="00075E9B"/>
    <w:rsid w:val="0007663D"/>
    <w:rsid w:val="000768D0"/>
    <w:rsid w:val="00076BEE"/>
    <w:rsid w:val="00076CFA"/>
    <w:rsid w:val="00077006"/>
    <w:rsid w:val="000776B2"/>
    <w:rsid w:val="00077744"/>
    <w:rsid w:val="00077A1F"/>
    <w:rsid w:val="00077C20"/>
    <w:rsid w:val="000800C7"/>
    <w:rsid w:val="000803B9"/>
    <w:rsid w:val="0008056C"/>
    <w:rsid w:val="00080661"/>
    <w:rsid w:val="000811FA"/>
    <w:rsid w:val="00081212"/>
    <w:rsid w:val="0008125D"/>
    <w:rsid w:val="000812D8"/>
    <w:rsid w:val="000813BF"/>
    <w:rsid w:val="000813C0"/>
    <w:rsid w:val="000814B1"/>
    <w:rsid w:val="0008177B"/>
    <w:rsid w:val="00081923"/>
    <w:rsid w:val="000819B7"/>
    <w:rsid w:val="000820B6"/>
    <w:rsid w:val="00082171"/>
    <w:rsid w:val="00082495"/>
    <w:rsid w:val="00082B5D"/>
    <w:rsid w:val="00082CA1"/>
    <w:rsid w:val="00082F08"/>
    <w:rsid w:val="00083082"/>
    <w:rsid w:val="000831D5"/>
    <w:rsid w:val="000833BA"/>
    <w:rsid w:val="00083A1A"/>
    <w:rsid w:val="00083BA6"/>
    <w:rsid w:val="00083C08"/>
    <w:rsid w:val="00083D71"/>
    <w:rsid w:val="00083DB6"/>
    <w:rsid w:val="00083FCB"/>
    <w:rsid w:val="00084275"/>
    <w:rsid w:val="0008449D"/>
    <w:rsid w:val="0008458B"/>
    <w:rsid w:val="000847D3"/>
    <w:rsid w:val="00084CD0"/>
    <w:rsid w:val="00084FCF"/>
    <w:rsid w:val="0008502A"/>
    <w:rsid w:val="00085063"/>
    <w:rsid w:val="0008521B"/>
    <w:rsid w:val="00085309"/>
    <w:rsid w:val="0008557E"/>
    <w:rsid w:val="00085A4B"/>
    <w:rsid w:val="00085B15"/>
    <w:rsid w:val="00085CA3"/>
    <w:rsid w:val="00086311"/>
    <w:rsid w:val="00086522"/>
    <w:rsid w:val="00086FE5"/>
    <w:rsid w:val="00086FF3"/>
    <w:rsid w:val="00087070"/>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BC"/>
    <w:rsid w:val="000934D5"/>
    <w:rsid w:val="000935A6"/>
    <w:rsid w:val="000937D8"/>
    <w:rsid w:val="00093A53"/>
    <w:rsid w:val="00093A67"/>
    <w:rsid w:val="00093B9C"/>
    <w:rsid w:val="00093C64"/>
    <w:rsid w:val="00093C8F"/>
    <w:rsid w:val="00093ED7"/>
    <w:rsid w:val="000940CA"/>
    <w:rsid w:val="00094319"/>
    <w:rsid w:val="00094726"/>
    <w:rsid w:val="00094739"/>
    <w:rsid w:val="00094B03"/>
    <w:rsid w:val="00094D60"/>
    <w:rsid w:val="00094F2B"/>
    <w:rsid w:val="0009506B"/>
    <w:rsid w:val="0009508A"/>
    <w:rsid w:val="00095169"/>
    <w:rsid w:val="00095235"/>
    <w:rsid w:val="0009550E"/>
    <w:rsid w:val="00095543"/>
    <w:rsid w:val="00095838"/>
    <w:rsid w:val="00096364"/>
    <w:rsid w:val="000963B4"/>
    <w:rsid w:val="000964B2"/>
    <w:rsid w:val="00096651"/>
    <w:rsid w:val="00096687"/>
    <w:rsid w:val="000966D7"/>
    <w:rsid w:val="0009672C"/>
    <w:rsid w:val="000967B5"/>
    <w:rsid w:val="000969B5"/>
    <w:rsid w:val="00096A16"/>
    <w:rsid w:val="00096DBE"/>
    <w:rsid w:val="00096E25"/>
    <w:rsid w:val="00096EEF"/>
    <w:rsid w:val="00096FC9"/>
    <w:rsid w:val="0009730D"/>
    <w:rsid w:val="0009766E"/>
    <w:rsid w:val="0009771E"/>
    <w:rsid w:val="000977EB"/>
    <w:rsid w:val="00097AC1"/>
    <w:rsid w:val="00097B5F"/>
    <w:rsid w:val="00097BD2"/>
    <w:rsid w:val="00097D98"/>
    <w:rsid w:val="00097FA4"/>
    <w:rsid w:val="000A0060"/>
    <w:rsid w:val="000A01A8"/>
    <w:rsid w:val="000A036D"/>
    <w:rsid w:val="000A03FC"/>
    <w:rsid w:val="000A0DB6"/>
    <w:rsid w:val="000A1237"/>
    <w:rsid w:val="000A128A"/>
    <w:rsid w:val="000A1B9C"/>
    <w:rsid w:val="000A1C33"/>
    <w:rsid w:val="000A1C9C"/>
    <w:rsid w:val="000A1D0B"/>
    <w:rsid w:val="000A20BA"/>
    <w:rsid w:val="000A228D"/>
    <w:rsid w:val="000A2621"/>
    <w:rsid w:val="000A29C8"/>
    <w:rsid w:val="000A2B50"/>
    <w:rsid w:val="000A30CD"/>
    <w:rsid w:val="000A310E"/>
    <w:rsid w:val="000A3337"/>
    <w:rsid w:val="000A34F4"/>
    <w:rsid w:val="000A3667"/>
    <w:rsid w:val="000A39FF"/>
    <w:rsid w:val="000A3C9D"/>
    <w:rsid w:val="000A3D5C"/>
    <w:rsid w:val="000A427A"/>
    <w:rsid w:val="000A450F"/>
    <w:rsid w:val="000A4570"/>
    <w:rsid w:val="000A4714"/>
    <w:rsid w:val="000A484A"/>
    <w:rsid w:val="000A48C4"/>
    <w:rsid w:val="000A4EFF"/>
    <w:rsid w:val="000A4F57"/>
    <w:rsid w:val="000A5658"/>
    <w:rsid w:val="000A59A1"/>
    <w:rsid w:val="000A5A13"/>
    <w:rsid w:val="000A5A4E"/>
    <w:rsid w:val="000A636E"/>
    <w:rsid w:val="000A64EF"/>
    <w:rsid w:val="000A6A08"/>
    <w:rsid w:val="000A6AD9"/>
    <w:rsid w:val="000A6B21"/>
    <w:rsid w:val="000A6B5A"/>
    <w:rsid w:val="000A6E42"/>
    <w:rsid w:val="000A7069"/>
    <w:rsid w:val="000A708A"/>
    <w:rsid w:val="000A723B"/>
    <w:rsid w:val="000A72AF"/>
    <w:rsid w:val="000A76AC"/>
    <w:rsid w:val="000A7A27"/>
    <w:rsid w:val="000A7BFF"/>
    <w:rsid w:val="000A7E09"/>
    <w:rsid w:val="000A7E29"/>
    <w:rsid w:val="000B0369"/>
    <w:rsid w:val="000B0456"/>
    <w:rsid w:val="000B0B08"/>
    <w:rsid w:val="000B0C2D"/>
    <w:rsid w:val="000B11B6"/>
    <w:rsid w:val="000B14A1"/>
    <w:rsid w:val="000B1608"/>
    <w:rsid w:val="000B185E"/>
    <w:rsid w:val="000B1930"/>
    <w:rsid w:val="000B19E6"/>
    <w:rsid w:val="000B289B"/>
    <w:rsid w:val="000B28AF"/>
    <w:rsid w:val="000B28DE"/>
    <w:rsid w:val="000B2A62"/>
    <w:rsid w:val="000B2E4D"/>
    <w:rsid w:val="000B2E95"/>
    <w:rsid w:val="000B2F40"/>
    <w:rsid w:val="000B3063"/>
    <w:rsid w:val="000B3457"/>
    <w:rsid w:val="000B375E"/>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C52"/>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E59"/>
    <w:rsid w:val="000B7FAB"/>
    <w:rsid w:val="000C0296"/>
    <w:rsid w:val="000C0BE6"/>
    <w:rsid w:val="000C1060"/>
    <w:rsid w:val="000C1488"/>
    <w:rsid w:val="000C18C0"/>
    <w:rsid w:val="000C18F4"/>
    <w:rsid w:val="000C1B74"/>
    <w:rsid w:val="000C1F43"/>
    <w:rsid w:val="000C2145"/>
    <w:rsid w:val="000C21DE"/>
    <w:rsid w:val="000C227D"/>
    <w:rsid w:val="000C291D"/>
    <w:rsid w:val="000C2C3F"/>
    <w:rsid w:val="000C2C5A"/>
    <w:rsid w:val="000C2F60"/>
    <w:rsid w:val="000C366D"/>
    <w:rsid w:val="000C38E6"/>
    <w:rsid w:val="000C3A5C"/>
    <w:rsid w:val="000C3AE8"/>
    <w:rsid w:val="000C3DA2"/>
    <w:rsid w:val="000C3E02"/>
    <w:rsid w:val="000C3F4B"/>
    <w:rsid w:val="000C3FD2"/>
    <w:rsid w:val="000C41D2"/>
    <w:rsid w:val="000C4D44"/>
    <w:rsid w:val="000C4E49"/>
    <w:rsid w:val="000C4E55"/>
    <w:rsid w:val="000C517C"/>
    <w:rsid w:val="000C53B4"/>
    <w:rsid w:val="000C56D6"/>
    <w:rsid w:val="000C5818"/>
    <w:rsid w:val="000C583D"/>
    <w:rsid w:val="000C5FB2"/>
    <w:rsid w:val="000C610A"/>
    <w:rsid w:val="000C61AB"/>
    <w:rsid w:val="000C6384"/>
    <w:rsid w:val="000C646D"/>
    <w:rsid w:val="000C6B35"/>
    <w:rsid w:val="000C6D21"/>
    <w:rsid w:val="000C73CE"/>
    <w:rsid w:val="000C75B9"/>
    <w:rsid w:val="000C7F46"/>
    <w:rsid w:val="000D0050"/>
    <w:rsid w:val="000D0077"/>
    <w:rsid w:val="000D02A0"/>
    <w:rsid w:val="000D035F"/>
    <w:rsid w:val="000D07CA"/>
    <w:rsid w:val="000D0A15"/>
    <w:rsid w:val="000D1186"/>
    <w:rsid w:val="000D1434"/>
    <w:rsid w:val="000D146D"/>
    <w:rsid w:val="000D1DDF"/>
    <w:rsid w:val="000D1E50"/>
    <w:rsid w:val="000D21A1"/>
    <w:rsid w:val="000D269C"/>
    <w:rsid w:val="000D26E1"/>
    <w:rsid w:val="000D26F1"/>
    <w:rsid w:val="000D271E"/>
    <w:rsid w:val="000D2AF5"/>
    <w:rsid w:val="000D2DFB"/>
    <w:rsid w:val="000D2E89"/>
    <w:rsid w:val="000D2FEC"/>
    <w:rsid w:val="000D37E0"/>
    <w:rsid w:val="000D3A32"/>
    <w:rsid w:val="000D3BB8"/>
    <w:rsid w:val="000D4301"/>
    <w:rsid w:val="000D436C"/>
    <w:rsid w:val="000D4937"/>
    <w:rsid w:val="000D4A97"/>
    <w:rsid w:val="000D4FE6"/>
    <w:rsid w:val="000D5510"/>
    <w:rsid w:val="000D571C"/>
    <w:rsid w:val="000D57D2"/>
    <w:rsid w:val="000D58D3"/>
    <w:rsid w:val="000D5B45"/>
    <w:rsid w:val="000D5C1F"/>
    <w:rsid w:val="000D5CA0"/>
    <w:rsid w:val="000D60DC"/>
    <w:rsid w:val="000D645F"/>
    <w:rsid w:val="000D6498"/>
    <w:rsid w:val="000D6757"/>
    <w:rsid w:val="000D6855"/>
    <w:rsid w:val="000D6BDF"/>
    <w:rsid w:val="000D7111"/>
    <w:rsid w:val="000D735F"/>
    <w:rsid w:val="000D738E"/>
    <w:rsid w:val="000D7575"/>
    <w:rsid w:val="000D7AAE"/>
    <w:rsid w:val="000D7BCF"/>
    <w:rsid w:val="000E0116"/>
    <w:rsid w:val="000E0236"/>
    <w:rsid w:val="000E0487"/>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1DC"/>
    <w:rsid w:val="000E541D"/>
    <w:rsid w:val="000E565C"/>
    <w:rsid w:val="000E56E4"/>
    <w:rsid w:val="000E5710"/>
    <w:rsid w:val="000E577D"/>
    <w:rsid w:val="000E577F"/>
    <w:rsid w:val="000E58D0"/>
    <w:rsid w:val="000E596F"/>
    <w:rsid w:val="000E6088"/>
    <w:rsid w:val="000E639D"/>
    <w:rsid w:val="000E63F5"/>
    <w:rsid w:val="000E644E"/>
    <w:rsid w:val="000E676E"/>
    <w:rsid w:val="000E7407"/>
    <w:rsid w:val="000E783A"/>
    <w:rsid w:val="000E784B"/>
    <w:rsid w:val="000E7D2A"/>
    <w:rsid w:val="000E7DFC"/>
    <w:rsid w:val="000E7FB5"/>
    <w:rsid w:val="000F0222"/>
    <w:rsid w:val="000F0224"/>
    <w:rsid w:val="000F0899"/>
    <w:rsid w:val="000F0DDC"/>
    <w:rsid w:val="000F0F58"/>
    <w:rsid w:val="000F104F"/>
    <w:rsid w:val="000F154F"/>
    <w:rsid w:val="000F169D"/>
    <w:rsid w:val="000F1701"/>
    <w:rsid w:val="000F18E8"/>
    <w:rsid w:val="000F1A20"/>
    <w:rsid w:val="000F2061"/>
    <w:rsid w:val="000F20C2"/>
    <w:rsid w:val="000F2164"/>
    <w:rsid w:val="000F245B"/>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A6A"/>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91"/>
    <w:rsid w:val="001011D9"/>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8A0"/>
    <w:rsid w:val="00104A20"/>
    <w:rsid w:val="00104C3B"/>
    <w:rsid w:val="001053B9"/>
    <w:rsid w:val="0010540A"/>
    <w:rsid w:val="00105648"/>
    <w:rsid w:val="00105746"/>
    <w:rsid w:val="0010585D"/>
    <w:rsid w:val="00105BA1"/>
    <w:rsid w:val="00105BA6"/>
    <w:rsid w:val="00105EA1"/>
    <w:rsid w:val="00105F75"/>
    <w:rsid w:val="00106D69"/>
    <w:rsid w:val="00106E1A"/>
    <w:rsid w:val="00106F4C"/>
    <w:rsid w:val="00106F7C"/>
    <w:rsid w:val="00107594"/>
    <w:rsid w:val="00107803"/>
    <w:rsid w:val="001079D9"/>
    <w:rsid w:val="00107D6F"/>
    <w:rsid w:val="00107DD9"/>
    <w:rsid w:val="00107ED6"/>
    <w:rsid w:val="0011044E"/>
    <w:rsid w:val="001105EC"/>
    <w:rsid w:val="00110679"/>
    <w:rsid w:val="0011078F"/>
    <w:rsid w:val="001107F8"/>
    <w:rsid w:val="001108CC"/>
    <w:rsid w:val="00110A30"/>
    <w:rsid w:val="00110BDE"/>
    <w:rsid w:val="00110CC9"/>
    <w:rsid w:val="00110E2C"/>
    <w:rsid w:val="00110EBA"/>
    <w:rsid w:val="00111479"/>
    <w:rsid w:val="001115D3"/>
    <w:rsid w:val="00111628"/>
    <w:rsid w:val="00111D79"/>
    <w:rsid w:val="00112080"/>
    <w:rsid w:val="0011213B"/>
    <w:rsid w:val="00112166"/>
    <w:rsid w:val="0011239B"/>
    <w:rsid w:val="001124FC"/>
    <w:rsid w:val="001125EC"/>
    <w:rsid w:val="00112698"/>
    <w:rsid w:val="001126A2"/>
    <w:rsid w:val="001128B5"/>
    <w:rsid w:val="001129DB"/>
    <w:rsid w:val="00112A68"/>
    <w:rsid w:val="00112E47"/>
    <w:rsid w:val="00112F6A"/>
    <w:rsid w:val="00112FE2"/>
    <w:rsid w:val="00113021"/>
    <w:rsid w:val="001130D3"/>
    <w:rsid w:val="001139F0"/>
    <w:rsid w:val="00113B32"/>
    <w:rsid w:val="00113BB8"/>
    <w:rsid w:val="00113DB4"/>
    <w:rsid w:val="0011401E"/>
    <w:rsid w:val="00114CA7"/>
    <w:rsid w:val="00114F61"/>
    <w:rsid w:val="001150F5"/>
    <w:rsid w:val="001153FD"/>
    <w:rsid w:val="001155FB"/>
    <w:rsid w:val="00115773"/>
    <w:rsid w:val="00115B93"/>
    <w:rsid w:val="00115FE0"/>
    <w:rsid w:val="00115FFB"/>
    <w:rsid w:val="0011684F"/>
    <w:rsid w:val="00116DC7"/>
    <w:rsid w:val="00116FF3"/>
    <w:rsid w:val="00117483"/>
    <w:rsid w:val="001177C3"/>
    <w:rsid w:val="00117846"/>
    <w:rsid w:val="00117A6D"/>
    <w:rsid w:val="00117E14"/>
    <w:rsid w:val="00117E78"/>
    <w:rsid w:val="00117F6B"/>
    <w:rsid w:val="00120026"/>
    <w:rsid w:val="00120327"/>
    <w:rsid w:val="0012069B"/>
    <w:rsid w:val="00120752"/>
    <w:rsid w:val="00120B83"/>
    <w:rsid w:val="00120D80"/>
    <w:rsid w:val="001216A9"/>
    <w:rsid w:val="001217B0"/>
    <w:rsid w:val="001218B3"/>
    <w:rsid w:val="001218FF"/>
    <w:rsid w:val="00121C6E"/>
    <w:rsid w:val="00121D0C"/>
    <w:rsid w:val="001226F3"/>
    <w:rsid w:val="00122988"/>
    <w:rsid w:val="00122B48"/>
    <w:rsid w:val="00122E57"/>
    <w:rsid w:val="00122F42"/>
    <w:rsid w:val="0012322A"/>
    <w:rsid w:val="00123373"/>
    <w:rsid w:val="00123475"/>
    <w:rsid w:val="00123891"/>
    <w:rsid w:val="00123B5B"/>
    <w:rsid w:val="00123C9F"/>
    <w:rsid w:val="00124585"/>
    <w:rsid w:val="001249AE"/>
    <w:rsid w:val="00124E69"/>
    <w:rsid w:val="00124E9D"/>
    <w:rsid w:val="001250EC"/>
    <w:rsid w:val="0012565E"/>
    <w:rsid w:val="00125827"/>
    <w:rsid w:val="00125B2A"/>
    <w:rsid w:val="00125BFA"/>
    <w:rsid w:val="00125DA2"/>
    <w:rsid w:val="00126017"/>
    <w:rsid w:val="001264C6"/>
    <w:rsid w:val="00126638"/>
    <w:rsid w:val="001269C4"/>
    <w:rsid w:val="00127C74"/>
    <w:rsid w:val="00127CEE"/>
    <w:rsid w:val="001302BC"/>
    <w:rsid w:val="001308D4"/>
    <w:rsid w:val="001309FF"/>
    <w:rsid w:val="001310C8"/>
    <w:rsid w:val="00131680"/>
    <w:rsid w:val="00131D3F"/>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83B"/>
    <w:rsid w:val="0013584D"/>
    <w:rsid w:val="00135BB1"/>
    <w:rsid w:val="001362B5"/>
    <w:rsid w:val="001366AB"/>
    <w:rsid w:val="00136AAB"/>
    <w:rsid w:val="00136BAD"/>
    <w:rsid w:val="00136D11"/>
    <w:rsid w:val="001372D5"/>
    <w:rsid w:val="001372E0"/>
    <w:rsid w:val="001374A3"/>
    <w:rsid w:val="00137D78"/>
    <w:rsid w:val="00140534"/>
    <w:rsid w:val="00140AA9"/>
    <w:rsid w:val="0014115A"/>
    <w:rsid w:val="0014117F"/>
    <w:rsid w:val="001413FD"/>
    <w:rsid w:val="001415F8"/>
    <w:rsid w:val="001426EA"/>
    <w:rsid w:val="00142BC0"/>
    <w:rsid w:val="00142BD5"/>
    <w:rsid w:val="00142EC1"/>
    <w:rsid w:val="00143185"/>
    <w:rsid w:val="00143672"/>
    <w:rsid w:val="001439E2"/>
    <w:rsid w:val="00143C59"/>
    <w:rsid w:val="00143E75"/>
    <w:rsid w:val="00143F1E"/>
    <w:rsid w:val="00144020"/>
    <w:rsid w:val="00144977"/>
    <w:rsid w:val="00144B40"/>
    <w:rsid w:val="00144C1E"/>
    <w:rsid w:val="00144CC1"/>
    <w:rsid w:val="00145046"/>
    <w:rsid w:val="001450FA"/>
    <w:rsid w:val="0014566D"/>
    <w:rsid w:val="0014588F"/>
    <w:rsid w:val="00145FD0"/>
    <w:rsid w:val="001461DB"/>
    <w:rsid w:val="00146233"/>
    <w:rsid w:val="00146352"/>
    <w:rsid w:val="00146566"/>
    <w:rsid w:val="00146EA8"/>
    <w:rsid w:val="00147254"/>
    <w:rsid w:val="00147416"/>
    <w:rsid w:val="00147431"/>
    <w:rsid w:val="001475E9"/>
    <w:rsid w:val="00147B22"/>
    <w:rsid w:val="00147C3C"/>
    <w:rsid w:val="00147C7F"/>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9F3"/>
    <w:rsid w:val="00154AD7"/>
    <w:rsid w:val="00154B42"/>
    <w:rsid w:val="00154C2E"/>
    <w:rsid w:val="00154DAB"/>
    <w:rsid w:val="00155116"/>
    <w:rsid w:val="00155A96"/>
    <w:rsid w:val="00155F21"/>
    <w:rsid w:val="001564F6"/>
    <w:rsid w:val="0015657B"/>
    <w:rsid w:val="0015679D"/>
    <w:rsid w:val="001568C9"/>
    <w:rsid w:val="00157329"/>
    <w:rsid w:val="00157444"/>
    <w:rsid w:val="00157505"/>
    <w:rsid w:val="00157A1B"/>
    <w:rsid w:val="00157D3D"/>
    <w:rsid w:val="0016034E"/>
    <w:rsid w:val="001608E0"/>
    <w:rsid w:val="001608E1"/>
    <w:rsid w:val="00160B9C"/>
    <w:rsid w:val="00160BAD"/>
    <w:rsid w:val="00160BC1"/>
    <w:rsid w:val="00160D6F"/>
    <w:rsid w:val="0016137B"/>
    <w:rsid w:val="00161503"/>
    <w:rsid w:val="001618B8"/>
    <w:rsid w:val="0016202C"/>
    <w:rsid w:val="001622D0"/>
    <w:rsid w:val="00162353"/>
    <w:rsid w:val="0016247A"/>
    <w:rsid w:val="001625BF"/>
    <w:rsid w:val="001627F2"/>
    <w:rsid w:val="001629BB"/>
    <w:rsid w:val="00162A18"/>
    <w:rsid w:val="00162D52"/>
    <w:rsid w:val="00162DCA"/>
    <w:rsid w:val="0016316F"/>
    <w:rsid w:val="001632DE"/>
    <w:rsid w:val="00164674"/>
    <w:rsid w:val="00164795"/>
    <w:rsid w:val="00164F27"/>
    <w:rsid w:val="00164FBF"/>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6A5B"/>
    <w:rsid w:val="00166BB2"/>
    <w:rsid w:val="001670EA"/>
    <w:rsid w:val="0016732E"/>
    <w:rsid w:val="001674A0"/>
    <w:rsid w:val="00167A30"/>
    <w:rsid w:val="00167CB0"/>
    <w:rsid w:val="00167EBA"/>
    <w:rsid w:val="0017013E"/>
    <w:rsid w:val="001702C5"/>
    <w:rsid w:val="001703FD"/>
    <w:rsid w:val="00170633"/>
    <w:rsid w:val="0017097E"/>
    <w:rsid w:val="00170B4D"/>
    <w:rsid w:val="00170C9D"/>
    <w:rsid w:val="00171881"/>
    <w:rsid w:val="00171AF1"/>
    <w:rsid w:val="00172160"/>
    <w:rsid w:val="00172187"/>
    <w:rsid w:val="00172748"/>
    <w:rsid w:val="0017281D"/>
    <w:rsid w:val="00172C17"/>
    <w:rsid w:val="00173263"/>
    <w:rsid w:val="00173576"/>
    <w:rsid w:val="00173635"/>
    <w:rsid w:val="0017408D"/>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238"/>
    <w:rsid w:val="00183266"/>
    <w:rsid w:val="00183617"/>
    <w:rsid w:val="00183B32"/>
    <w:rsid w:val="00183BFE"/>
    <w:rsid w:val="00183D13"/>
    <w:rsid w:val="00183E6E"/>
    <w:rsid w:val="00183E94"/>
    <w:rsid w:val="00183FFB"/>
    <w:rsid w:val="001840B4"/>
    <w:rsid w:val="001841D9"/>
    <w:rsid w:val="00184236"/>
    <w:rsid w:val="00184653"/>
    <w:rsid w:val="001846CE"/>
    <w:rsid w:val="001847FB"/>
    <w:rsid w:val="00184E76"/>
    <w:rsid w:val="00185460"/>
    <w:rsid w:val="00185521"/>
    <w:rsid w:val="001857C4"/>
    <w:rsid w:val="00185878"/>
    <w:rsid w:val="00185D7D"/>
    <w:rsid w:val="00186C34"/>
    <w:rsid w:val="001870E5"/>
    <w:rsid w:val="00187433"/>
    <w:rsid w:val="00187472"/>
    <w:rsid w:val="001875D2"/>
    <w:rsid w:val="00187654"/>
    <w:rsid w:val="00187678"/>
    <w:rsid w:val="00187996"/>
    <w:rsid w:val="00187DA1"/>
    <w:rsid w:val="00187DCB"/>
    <w:rsid w:val="00187E29"/>
    <w:rsid w:val="00187E8B"/>
    <w:rsid w:val="00187F02"/>
    <w:rsid w:val="001902A8"/>
    <w:rsid w:val="00190767"/>
    <w:rsid w:val="00190B17"/>
    <w:rsid w:val="00190CF4"/>
    <w:rsid w:val="00190DA2"/>
    <w:rsid w:val="0019114F"/>
    <w:rsid w:val="00191D9B"/>
    <w:rsid w:val="001924D8"/>
    <w:rsid w:val="00192571"/>
    <w:rsid w:val="001926D7"/>
    <w:rsid w:val="00192819"/>
    <w:rsid w:val="00192F26"/>
    <w:rsid w:val="0019306F"/>
    <w:rsid w:val="00193263"/>
    <w:rsid w:val="001935B2"/>
    <w:rsid w:val="00193A52"/>
    <w:rsid w:val="00193D60"/>
    <w:rsid w:val="0019404D"/>
    <w:rsid w:val="00194152"/>
    <w:rsid w:val="001941CF"/>
    <w:rsid w:val="0019496D"/>
    <w:rsid w:val="00194A0C"/>
    <w:rsid w:val="00194B9C"/>
    <w:rsid w:val="00194CB7"/>
    <w:rsid w:val="00194E23"/>
    <w:rsid w:val="001950EA"/>
    <w:rsid w:val="001955BE"/>
    <w:rsid w:val="00195660"/>
    <w:rsid w:val="00195A34"/>
    <w:rsid w:val="0019639C"/>
    <w:rsid w:val="0019639F"/>
    <w:rsid w:val="001963E1"/>
    <w:rsid w:val="001964FD"/>
    <w:rsid w:val="00196909"/>
    <w:rsid w:val="00196FE8"/>
    <w:rsid w:val="00197193"/>
    <w:rsid w:val="00197490"/>
    <w:rsid w:val="00197593"/>
    <w:rsid w:val="0019777D"/>
    <w:rsid w:val="001979C5"/>
    <w:rsid w:val="00197AB5"/>
    <w:rsid w:val="00197C5A"/>
    <w:rsid w:val="00197E2D"/>
    <w:rsid w:val="00197EA0"/>
    <w:rsid w:val="001A0148"/>
    <w:rsid w:val="001A01FC"/>
    <w:rsid w:val="001A0236"/>
    <w:rsid w:val="001A046D"/>
    <w:rsid w:val="001A09F7"/>
    <w:rsid w:val="001A0FB7"/>
    <w:rsid w:val="001A12A6"/>
    <w:rsid w:val="001A1455"/>
    <w:rsid w:val="001A1682"/>
    <w:rsid w:val="001A1E97"/>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0BD"/>
    <w:rsid w:val="001A44EF"/>
    <w:rsid w:val="001A4838"/>
    <w:rsid w:val="001A4843"/>
    <w:rsid w:val="001A48AB"/>
    <w:rsid w:val="001A4BB0"/>
    <w:rsid w:val="001A4D3D"/>
    <w:rsid w:val="001A4FE3"/>
    <w:rsid w:val="001A51A1"/>
    <w:rsid w:val="001A54BE"/>
    <w:rsid w:val="001A55EF"/>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52A"/>
    <w:rsid w:val="001B2BF8"/>
    <w:rsid w:val="001B2E3F"/>
    <w:rsid w:val="001B2F29"/>
    <w:rsid w:val="001B2F97"/>
    <w:rsid w:val="001B320E"/>
    <w:rsid w:val="001B34C6"/>
    <w:rsid w:val="001B370D"/>
    <w:rsid w:val="001B3834"/>
    <w:rsid w:val="001B38E5"/>
    <w:rsid w:val="001B3E74"/>
    <w:rsid w:val="001B42F6"/>
    <w:rsid w:val="001B4975"/>
    <w:rsid w:val="001B4FBA"/>
    <w:rsid w:val="001B511F"/>
    <w:rsid w:val="001B54DD"/>
    <w:rsid w:val="001B5560"/>
    <w:rsid w:val="001B5BC4"/>
    <w:rsid w:val="001B5C32"/>
    <w:rsid w:val="001B5D39"/>
    <w:rsid w:val="001B5DFA"/>
    <w:rsid w:val="001B5FF9"/>
    <w:rsid w:val="001B62C1"/>
    <w:rsid w:val="001B64C0"/>
    <w:rsid w:val="001B65C2"/>
    <w:rsid w:val="001B66B4"/>
    <w:rsid w:val="001B6A4B"/>
    <w:rsid w:val="001B6C38"/>
    <w:rsid w:val="001B6D55"/>
    <w:rsid w:val="001B6E1B"/>
    <w:rsid w:val="001B6F89"/>
    <w:rsid w:val="001B7282"/>
    <w:rsid w:val="001B7423"/>
    <w:rsid w:val="001B7548"/>
    <w:rsid w:val="001B7619"/>
    <w:rsid w:val="001B770C"/>
    <w:rsid w:val="001B7C4C"/>
    <w:rsid w:val="001B7F9D"/>
    <w:rsid w:val="001C0184"/>
    <w:rsid w:val="001C0241"/>
    <w:rsid w:val="001C0244"/>
    <w:rsid w:val="001C02B8"/>
    <w:rsid w:val="001C0703"/>
    <w:rsid w:val="001C094A"/>
    <w:rsid w:val="001C0A33"/>
    <w:rsid w:val="001C0BA3"/>
    <w:rsid w:val="001C0C7B"/>
    <w:rsid w:val="001C125B"/>
    <w:rsid w:val="001C137D"/>
    <w:rsid w:val="001C1623"/>
    <w:rsid w:val="001C17A3"/>
    <w:rsid w:val="001C1858"/>
    <w:rsid w:val="001C1C7A"/>
    <w:rsid w:val="001C211D"/>
    <w:rsid w:val="001C22DC"/>
    <w:rsid w:val="001C2B32"/>
    <w:rsid w:val="001C2C4B"/>
    <w:rsid w:val="001C2DF4"/>
    <w:rsid w:val="001C2E0E"/>
    <w:rsid w:val="001C2F8D"/>
    <w:rsid w:val="001C30FB"/>
    <w:rsid w:val="001C394B"/>
    <w:rsid w:val="001C43C9"/>
    <w:rsid w:val="001C4467"/>
    <w:rsid w:val="001C4564"/>
    <w:rsid w:val="001C48A5"/>
    <w:rsid w:val="001C4A3E"/>
    <w:rsid w:val="001C4BC1"/>
    <w:rsid w:val="001C5183"/>
    <w:rsid w:val="001C528D"/>
    <w:rsid w:val="001C5382"/>
    <w:rsid w:val="001C543C"/>
    <w:rsid w:val="001C5656"/>
    <w:rsid w:val="001C569D"/>
    <w:rsid w:val="001C6084"/>
    <w:rsid w:val="001C634C"/>
    <w:rsid w:val="001C65ED"/>
    <w:rsid w:val="001C66B3"/>
    <w:rsid w:val="001C677D"/>
    <w:rsid w:val="001C6D54"/>
    <w:rsid w:val="001C7079"/>
    <w:rsid w:val="001C71F5"/>
    <w:rsid w:val="001D04CF"/>
    <w:rsid w:val="001D0604"/>
    <w:rsid w:val="001D0BAC"/>
    <w:rsid w:val="001D0FD1"/>
    <w:rsid w:val="001D10B4"/>
    <w:rsid w:val="001D154F"/>
    <w:rsid w:val="001D1C0A"/>
    <w:rsid w:val="001D1F63"/>
    <w:rsid w:val="001D2123"/>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29A"/>
    <w:rsid w:val="001D64BC"/>
    <w:rsid w:val="001D6A16"/>
    <w:rsid w:val="001D74EC"/>
    <w:rsid w:val="001D7966"/>
    <w:rsid w:val="001D7BDB"/>
    <w:rsid w:val="001E021C"/>
    <w:rsid w:val="001E02F1"/>
    <w:rsid w:val="001E05F1"/>
    <w:rsid w:val="001E0882"/>
    <w:rsid w:val="001E08DA"/>
    <w:rsid w:val="001E0964"/>
    <w:rsid w:val="001E0B4D"/>
    <w:rsid w:val="001E0D0E"/>
    <w:rsid w:val="001E0E22"/>
    <w:rsid w:val="001E0E28"/>
    <w:rsid w:val="001E0F8F"/>
    <w:rsid w:val="001E10A2"/>
    <w:rsid w:val="001E16C9"/>
    <w:rsid w:val="001E17D6"/>
    <w:rsid w:val="001E18DB"/>
    <w:rsid w:val="001E1C38"/>
    <w:rsid w:val="001E1D59"/>
    <w:rsid w:val="001E1EB1"/>
    <w:rsid w:val="001E2004"/>
    <w:rsid w:val="001E2079"/>
    <w:rsid w:val="001E20F4"/>
    <w:rsid w:val="001E2196"/>
    <w:rsid w:val="001E21E4"/>
    <w:rsid w:val="001E21EE"/>
    <w:rsid w:val="001E2317"/>
    <w:rsid w:val="001E236A"/>
    <w:rsid w:val="001E23F5"/>
    <w:rsid w:val="001E2651"/>
    <w:rsid w:val="001E279A"/>
    <w:rsid w:val="001E28FD"/>
    <w:rsid w:val="001E2B8B"/>
    <w:rsid w:val="001E2C61"/>
    <w:rsid w:val="001E2D18"/>
    <w:rsid w:val="001E2E48"/>
    <w:rsid w:val="001E2F98"/>
    <w:rsid w:val="001E340B"/>
    <w:rsid w:val="001E3784"/>
    <w:rsid w:val="001E3D88"/>
    <w:rsid w:val="001E3ECC"/>
    <w:rsid w:val="001E40A5"/>
    <w:rsid w:val="001E428F"/>
    <w:rsid w:val="001E4349"/>
    <w:rsid w:val="001E45CA"/>
    <w:rsid w:val="001E4735"/>
    <w:rsid w:val="001E48A5"/>
    <w:rsid w:val="001E48DF"/>
    <w:rsid w:val="001E4A0F"/>
    <w:rsid w:val="001E5249"/>
    <w:rsid w:val="001E558C"/>
    <w:rsid w:val="001E562C"/>
    <w:rsid w:val="001E573C"/>
    <w:rsid w:val="001E58BF"/>
    <w:rsid w:val="001E592E"/>
    <w:rsid w:val="001E5EE6"/>
    <w:rsid w:val="001E61CB"/>
    <w:rsid w:val="001E67F4"/>
    <w:rsid w:val="001E6C8F"/>
    <w:rsid w:val="001E6EA3"/>
    <w:rsid w:val="001E77A5"/>
    <w:rsid w:val="001E7A65"/>
    <w:rsid w:val="001E7BA2"/>
    <w:rsid w:val="001F00C9"/>
    <w:rsid w:val="001F028B"/>
    <w:rsid w:val="001F039A"/>
    <w:rsid w:val="001F03B1"/>
    <w:rsid w:val="001F03B7"/>
    <w:rsid w:val="001F03C5"/>
    <w:rsid w:val="001F07C4"/>
    <w:rsid w:val="001F0828"/>
    <w:rsid w:val="001F095B"/>
    <w:rsid w:val="001F0F2D"/>
    <w:rsid w:val="001F131E"/>
    <w:rsid w:val="001F142A"/>
    <w:rsid w:val="001F240D"/>
    <w:rsid w:val="001F280F"/>
    <w:rsid w:val="001F28FD"/>
    <w:rsid w:val="001F29C3"/>
    <w:rsid w:val="001F29EE"/>
    <w:rsid w:val="001F2DB7"/>
    <w:rsid w:val="001F37EF"/>
    <w:rsid w:val="001F3968"/>
    <w:rsid w:val="001F3ABA"/>
    <w:rsid w:val="001F3BAA"/>
    <w:rsid w:val="001F3D8B"/>
    <w:rsid w:val="001F404E"/>
    <w:rsid w:val="001F423A"/>
    <w:rsid w:val="001F4341"/>
    <w:rsid w:val="001F439D"/>
    <w:rsid w:val="001F499D"/>
    <w:rsid w:val="001F4B89"/>
    <w:rsid w:val="001F4C39"/>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BC0"/>
    <w:rsid w:val="001F7C5E"/>
    <w:rsid w:val="001F7CA6"/>
    <w:rsid w:val="001F7FF0"/>
    <w:rsid w:val="00200224"/>
    <w:rsid w:val="002006F6"/>
    <w:rsid w:val="00200D70"/>
    <w:rsid w:val="00201560"/>
    <w:rsid w:val="002015D0"/>
    <w:rsid w:val="002016B4"/>
    <w:rsid w:val="002016F0"/>
    <w:rsid w:val="00201A07"/>
    <w:rsid w:val="00201AC6"/>
    <w:rsid w:val="00201BCB"/>
    <w:rsid w:val="00201F0C"/>
    <w:rsid w:val="00202298"/>
    <w:rsid w:val="0020244C"/>
    <w:rsid w:val="002026C0"/>
    <w:rsid w:val="00202882"/>
    <w:rsid w:val="00202A2A"/>
    <w:rsid w:val="002031FF"/>
    <w:rsid w:val="00203548"/>
    <w:rsid w:val="002036D0"/>
    <w:rsid w:val="002036E1"/>
    <w:rsid w:val="0020389B"/>
    <w:rsid w:val="00203D46"/>
    <w:rsid w:val="00203F07"/>
    <w:rsid w:val="0020410D"/>
    <w:rsid w:val="002048E9"/>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BE6"/>
    <w:rsid w:val="00207D95"/>
    <w:rsid w:val="00207E06"/>
    <w:rsid w:val="00207E4B"/>
    <w:rsid w:val="002100B1"/>
    <w:rsid w:val="00210210"/>
    <w:rsid w:val="00210275"/>
    <w:rsid w:val="00210465"/>
    <w:rsid w:val="002105A8"/>
    <w:rsid w:val="0021069D"/>
    <w:rsid w:val="002108E9"/>
    <w:rsid w:val="00210A79"/>
    <w:rsid w:val="00210DBF"/>
    <w:rsid w:val="00211339"/>
    <w:rsid w:val="00211469"/>
    <w:rsid w:val="0021147C"/>
    <w:rsid w:val="002115B3"/>
    <w:rsid w:val="002117F2"/>
    <w:rsid w:val="00211A38"/>
    <w:rsid w:val="00211E84"/>
    <w:rsid w:val="002123EE"/>
    <w:rsid w:val="0021243D"/>
    <w:rsid w:val="002126E7"/>
    <w:rsid w:val="002126EE"/>
    <w:rsid w:val="002129C7"/>
    <w:rsid w:val="00212D02"/>
    <w:rsid w:val="00212F05"/>
    <w:rsid w:val="00213128"/>
    <w:rsid w:val="0021312D"/>
    <w:rsid w:val="002131DF"/>
    <w:rsid w:val="002134C3"/>
    <w:rsid w:val="002134D6"/>
    <w:rsid w:val="0021360E"/>
    <w:rsid w:val="002139A4"/>
    <w:rsid w:val="00213CEB"/>
    <w:rsid w:val="00214583"/>
    <w:rsid w:val="002149AF"/>
    <w:rsid w:val="00214A01"/>
    <w:rsid w:val="00214C81"/>
    <w:rsid w:val="00214DDF"/>
    <w:rsid w:val="00215221"/>
    <w:rsid w:val="00215847"/>
    <w:rsid w:val="00215CCC"/>
    <w:rsid w:val="002160CE"/>
    <w:rsid w:val="002160E5"/>
    <w:rsid w:val="002161CC"/>
    <w:rsid w:val="00216557"/>
    <w:rsid w:val="0021665E"/>
    <w:rsid w:val="002168CE"/>
    <w:rsid w:val="00216A1E"/>
    <w:rsid w:val="00217AE7"/>
    <w:rsid w:val="002206DA"/>
    <w:rsid w:val="00220702"/>
    <w:rsid w:val="00220785"/>
    <w:rsid w:val="00220B5F"/>
    <w:rsid w:val="00220DA1"/>
    <w:rsid w:val="00221327"/>
    <w:rsid w:val="00221338"/>
    <w:rsid w:val="00221AB9"/>
    <w:rsid w:val="00221B65"/>
    <w:rsid w:val="00221D50"/>
    <w:rsid w:val="00222119"/>
    <w:rsid w:val="00222363"/>
    <w:rsid w:val="00222393"/>
    <w:rsid w:val="002226C3"/>
    <w:rsid w:val="00222A7A"/>
    <w:rsid w:val="00222A92"/>
    <w:rsid w:val="00222C90"/>
    <w:rsid w:val="00222CD8"/>
    <w:rsid w:val="00222F15"/>
    <w:rsid w:val="00223223"/>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8E"/>
    <w:rsid w:val="00225746"/>
    <w:rsid w:val="00225C32"/>
    <w:rsid w:val="00225DAB"/>
    <w:rsid w:val="002261E1"/>
    <w:rsid w:val="00226767"/>
    <w:rsid w:val="00226B34"/>
    <w:rsid w:val="00226E52"/>
    <w:rsid w:val="00226EE0"/>
    <w:rsid w:val="00227380"/>
    <w:rsid w:val="00227AAA"/>
    <w:rsid w:val="00227AE2"/>
    <w:rsid w:val="00227DA5"/>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DF"/>
    <w:rsid w:val="00233B64"/>
    <w:rsid w:val="00233D00"/>
    <w:rsid w:val="00233E9E"/>
    <w:rsid w:val="00234261"/>
    <w:rsid w:val="00234370"/>
    <w:rsid w:val="002343D2"/>
    <w:rsid w:val="0023443A"/>
    <w:rsid w:val="00234862"/>
    <w:rsid w:val="00234911"/>
    <w:rsid w:val="00234B9A"/>
    <w:rsid w:val="00234C68"/>
    <w:rsid w:val="00234DAC"/>
    <w:rsid w:val="00234E17"/>
    <w:rsid w:val="00234E3B"/>
    <w:rsid w:val="0023500C"/>
    <w:rsid w:val="0023557F"/>
    <w:rsid w:val="00235A80"/>
    <w:rsid w:val="00235B82"/>
    <w:rsid w:val="00235CD2"/>
    <w:rsid w:val="00235DE5"/>
    <w:rsid w:val="0023617B"/>
    <w:rsid w:val="00236825"/>
    <w:rsid w:val="002369ED"/>
    <w:rsid w:val="00236B2C"/>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25C"/>
    <w:rsid w:val="00240688"/>
    <w:rsid w:val="0024075B"/>
    <w:rsid w:val="00240769"/>
    <w:rsid w:val="002415B2"/>
    <w:rsid w:val="002421F6"/>
    <w:rsid w:val="002422CC"/>
    <w:rsid w:val="002429D4"/>
    <w:rsid w:val="00242BB4"/>
    <w:rsid w:val="00242FBB"/>
    <w:rsid w:val="0024321D"/>
    <w:rsid w:val="002432F5"/>
    <w:rsid w:val="0024336B"/>
    <w:rsid w:val="00243488"/>
    <w:rsid w:val="00243502"/>
    <w:rsid w:val="00243B3E"/>
    <w:rsid w:val="00243FF4"/>
    <w:rsid w:val="002443B2"/>
    <w:rsid w:val="0024458B"/>
    <w:rsid w:val="00244C7C"/>
    <w:rsid w:val="00244F2D"/>
    <w:rsid w:val="00244FED"/>
    <w:rsid w:val="0024523C"/>
    <w:rsid w:val="002455CA"/>
    <w:rsid w:val="0024577F"/>
    <w:rsid w:val="00246032"/>
    <w:rsid w:val="00246108"/>
    <w:rsid w:val="002467BC"/>
    <w:rsid w:val="002469A0"/>
    <w:rsid w:val="00246CE6"/>
    <w:rsid w:val="002470F0"/>
    <w:rsid w:val="00247448"/>
    <w:rsid w:val="00247451"/>
    <w:rsid w:val="002476FD"/>
    <w:rsid w:val="002479FA"/>
    <w:rsid w:val="00247C30"/>
    <w:rsid w:val="00247EA9"/>
    <w:rsid w:val="0025020C"/>
    <w:rsid w:val="002502EF"/>
    <w:rsid w:val="002504B2"/>
    <w:rsid w:val="00250A89"/>
    <w:rsid w:val="00250BE5"/>
    <w:rsid w:val="00250EC6"/>
    <w:rsid w:val="0025122D"/>
    <w:rsid w:val="00251732"/>
    <w:rsid w:val="002519E9"/>
    <w:rsid w:val="00251B1A"/>
    <w:rsid w:val="00251F67"/>
    <w:rsid w:val="002523DF"/>
    <w:rsid w:val="00252807"/>
    <w:rsid w:val="00252914"/>
    <w:rsid w:val="00252A33"/>
    <w:rsid w:val="00252C17"/>
    <w:rsid w:val="00252F13"/>
    <w:rsid w:val="002532DC"/>
    <w:rsid w:val="0025366D"/>
    <w:rsid w:val="00253A06"/>
    <w:rsid w:val="00253B68"/>
    <w:rsid w:val="00253C6B"/>
    <w:rsid w:val="00253D11"/>
    <w:rsid w:val="00254CD3"/>
    <w:rsid w:val="00255493"/>
    <w:rsid w:val="00255666"/>
    <w:rsid w:val="002557F2"/>
    <w:rsid w:val="002558C6"/>
    <w:rsid w:val="002559F6"/>
    <w:rsid w:val="00255B26"/>
    <w:rsid w:val="00255B2F"/>
    <w:rsid w:val="00255BC2"/>
    <w:rsid w:val="002569EE"/>
    <w:rsid w:val="00256B44"/>
    <w:rsid w:val="00256D6A"/>
    <w:rsid w:val="00256EA2"/>
    <w:rsid w:val="00257033"/>
    <w:rsid w:val="002571A1"/>
    <w:rsid w:val="00257687"/>
    <w:rsid w:val="00257821"/>
    <w:rsid w:val="00257B79"/>
    <w:rsid w:val="00260192"/>
    <w:rsid w:val="002603D7"/>
    <w:rsid w:val="00260784"/>
    <w:rsid w:val="00260811"/>
    <w:rsid w:val="00260880"/>
    <w:rsid w:val="00260CF8"/>
    <w:rsid w:val="00260E8E"/>
    <w:rsid w:val="00260F30"/>
    <w:rsid w:val="00260FC5"/>
    <w:rsid w:val="00261155"/>
    <w:rsid w:val="0026138E"/>
    <w:rsid w:val="002614A3"/>
    <w:rsid w:val="00261617"/>
    <w:rsid w:val="00261C7E"/>
    <w:rsid w:val="00261E49"/>
    <w:rsid w:val="002625EB"/>
    <w:rsid w:val="002628A2"/>
    <w:rsid w:val="0026292C"/>
    <w:rsid w:val="002629A2"/>
    <w:rsid w:val="00262AD4"/>
    <w:rsid w:val="00262FCB"/>
    <w:rsid w:val="00262FED"/>
    <w:rsid w:val="002637C0"/>
    <w:rsid w:val="002637EB"/>
    <w:rsid w:val="002637F7"/>
    <w:rsid w:val="002639A5"/>
    <w:rsid w:val="00263BFE"/>
    <w:rsid w:val="00263E10"/>
    <w:rsid w:val="00263E88"/>
    <w:rsid w:val="00263EB9"/>
    <w:rsid w:val="00263F9D"/>
    <w:rsid w:val="002643BD"/>
    <w:rsid w:val="00264552"/>
    <w:rsid w:val="00264931"/>
    <w:rsid w:val="00264969"/>
    <w:rsid w:val="00264F9B"/>
    <w:rsid w:val="00264FFC"/>
    <w:rsid w:val="002652D1"/>
    <w:rsid w:val="0026546D"/>
    <w:rsid w:val="00265475"/>
    <w:rsid w:val="002655A1"/>
    <w:rsid w:val="002655CF"/>
    <w:rsid w:val="002655D7"/>
    <w:rsid w:val="002659DA"/>
    <w:rsid w:val="00266DF7"/>
    <w:rsid w:val="002675C2"/>
    <w:rsid w:val="00267C62"/>
    <w:rsid w:val="00267DC7"/>
    <w:rsid w:val="0027025A"/>
    <w:rsid w:val="0027041B"/>
    <w:rsid w:val="00270B3B"/>
    <w:rsid w:val="00270D6F"/>
    <w:rsid w:val="00270DCC"/>
    <w:rsid w:val="00270EF5"/>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A36"/>
    <w:rsid w:val="00274B3E"/>
    <w:rsid w:val="002754DC"/>
    <w:rsid w:val="00275C1E"/>
    <w:rsid w:val="00275DEA"/>
    <w:rsid w:val="00276137"/>
    <w:rsid w:val="002762ED"/>
    <w:rsid w:val="0027633D"/>
    <w:rsid w:val="0027650B"/>
    <w:rsid w:val="002765DB"/>
    <w:rsid w:val="00276E82"/>
    <w:rsid w:val="00276ED7"/>
    <w:rsid w:val="0027701F"/>
    <w:rsid w:val="00277593"/>
    <w:rsid w:val="002775F5"/>
    <w:rsid w:val="002776C3"/>
    <w:rsid w:val="002776C7"/>
    <w:rsid w:val="00277DB4"/>
    <w:rsid w:val="00277DFD"/>
    <w:rsid w:val="00277F46"/>
    <w:rsid w:val="00277FDE"/>
    <w:rsid w:val="002801F1"/>
    <w:rsid w:val="002803A1"/>
    <w:rsid w:val="002805FF"/>
    <w:rsid w:val="002808D0"/>
    <w:rsid w:val="00281215"/>
    <w:rsid w:val="00281220"/>
    <w:rsid w:val="0028159A"/>
    <w:rsid w:val="00281F46"/>
    <w:rsid w:val="00281F50"/>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4E4B"/>
    <w:rsid w:val="002850E0"/>
    <w:rsid w:val="00285299"/>
    <w:rsid w:val="002853D6"/>
    <w:rsid w:val="00285553"/>
    <w:rsid w:val="00285AF4"/>
    <w:rsid w:val="00285B20"/>
    <w:rsid w:val="00285B58"/>
    <w:rsid w:val="00285E0A"/>
    <w:rsid w:val="00285EB1"/>
    <w:rsid w:val="00286420"/>
    <w:rsid w:val="00286783"/>
    <w:rsid w:val="00286AC3"/>
    <w:rsid w:val="00286AE0"/>
    <w:rsid w:val="00286B75"/>
    <w:rsid w:val="00286E66"/>
    <w:rsid w:val="00286EB6"/>
    <w:rsid w:val="00287FF6"/>
    <w:rsid w:val="002903C9"/>
    <w:rsid w:val="00290C8A"/>
    <w:rsid w:val="00290D66"/>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1F5"/>
    <w:rsid w:val="0029326F"/>
    <w:rsid w:val="00293B11"/>
    <w:rsid w:val="00293D6A"/>
    <w:rsid w:val="00294092"/>
    <w:rsid w:val="00294272"/>
    <w:rsid w:val="002942A2"/>
    <w:rsid w:val="00294527"/>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97BE2"/>
    <w:rsid w:val="002A05EA"/>
    <w:rsid w:val="002A07EE"/>
    <w:rsid w:val="002A0933"/>
    <w:rsid w:val="002A0A23"/>
    <w:rsid w:val="002A0A50"/>
    <w:rsid w:val="002A0CF1"/>
    <w:rsid w:val="002A10D0"/>
    <w:rsid w:val="002A1B2B"/>
    <w:rsid w:val="002A1D4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53B"/>
    <w:rsid w:val="002A67F3"/>
    <w:rsid w:val="002A68A6"/>
    <w:rsid w:val="002A6A78"/>
    <w:rsid w:val="002A6D46"/>
    <w:rsid w:val="002A7183"/>
    <w:rsid w:val="002A733C"/>
    <w:rsid w:val="002A75AC"/>
    <w:rsid w:val="002A77EF"/>
    <w:rsid w:val="002A7C55"/>
    <w:rsid w:val="002A7D0B"/>
    <w:rsid w:val="002B029E"/>
    <w:rsid w:val="002B02B2"/>
    <w:rsid w:val="002B0697"/>
    <w:rsid w:val="002B08B5"/>
    <w:rsid w:val="002B099E"/>
    <w:rsid w:val="002B0C19"/>
    <w:rsid w:val="002B109B"/>
    <w:rsid w:val="002B1355"/>
    <w:rsid w:val="002B1399"/>
    <w:rsid w:val="002B1575"/>
    <w:rsid w:val="002B1842"/>
    <w:rsid w:val="002B1A6D"/>
    <w:rsid w:val="002B1BE9"/>
    <w:rsid w:val="002B1CA6"/>
    <w:rsid w:val="002B2015"/>
    <w:rsid w:val="002B20BF"/>
    <w:rsid w:val="002B2813"/>
    <w:rsid w:val="002B32C6"/>
    <w:rsid w:val="002B3CC1"/>
    <w:rsid w:val="002B3E49"/>
    <w:rsid w:val="002B3FBE"/>
    <w:rsid w:val="002B40CD"/>
    <w:rsid w:val="002B4107"/>
    <w:rsid w:val="002B4930"/>
    <w:rsid w:val="002B4994"/>
    <w:rsid w:val="002B506E"/>
    <w:rsid w:val="002B54F9"/>
    <w:rsid w:val="002B5500"/>
    <w:rsid w:val="002B5837"/>
    <w:rsid w:val="002B59D4"/>
    <w:rsid w:val="002B5A05"/>
    <w:rsid w:val="002B5BA6"/>
    <w:rsid w:val="002B5D7B"/>
    <w:rsid w:val="002B5E06"/>
    <w:rsid w:val="002B5E2A"/>
    <w:rsid w:val="002B60B8"/>
    <w:rsid w:val="002B637B"/>
    <w:rsid w:val="002B653E"/>
    <w:rsid w:val="002B6B78"/>
    <w:rsid w:val="002B70FC"/>
    <w:rsid w:val="002B71A9"/>
    <w:rsid w:val="002B7520"/>
    <w:rsid w:val="002B7570"/>
    <w:rsid w:val="002B7610"/>
    <w:rsid w:val="002B7CEE"/>
    <w:rsid w:val="002C00E5"/>
    <w:rsid w:val="002C0224"/>
    <w:rsid w:val="002C04A9"/>
    <w:rsid w:val="002C0648"/>
    <w:rsid w:val="002C0922"/>
    <w:rsid w:val="002C09BE"/>
    <w:rsid w:val="002C0FD8"/>
    <w:rsid w:val="002C1153"/>
    <w:rsid w:val="002C12F2"/>
    <w:rsid w:val="002C1372"/>
    <w:rsid w:val="002C1B7E"/>
    <w:rsid w:val="002C1B89"/>
    <w:rsid w:val="002C1BB1"/>
    <w:rsid w:val="002C1D5D"/>
    <w:rsid w:val="002C1E7F"/>
    <w:rsid w:val="002C220E"/>
    <w:rsid w:val="002C2731"/>
    <w:rsid w:val="002C2BA1"/>
    <w:rsid w:val="002C309F"/>
    <w:rsid w:val="002C34C0"/>
    <w:rsid w:val="002C34CE"/>
    <w:rsid w:val="002C34E5"/>
    <w:rsid w:val="002C3920"/>
    <w:rsid w:val="002C39A9"/>
    <w:rsid w:val="002C3B99"/>
    <w:rsid w:val="002C3D6E"/>
    <w:rsid w:val="002C3E7D"/>
    <w:rsid w:val="002C42DB"/>
    <w:rsid w:val="002C4AA5"/>
    <w:rsid w:val="002C4B43"/>
    <w:rsid w:val="002C517A"/>
    <w:rsid w:val="002C51EA"/>
    <w:rsid w:val="002C53F2"/>
    <w:rsid w:val="002C5DE8"/>
    <w:rsid w:val="002C619F"/>
    <w:rsid w:val="002C6577"/>
    <w:rsid w:val="002C65F4"/>
    <w:rsid w:val="002C6620"/>
    <w:rsid w:val="002C7365"/>
    <w:rsid w:val="002C7743"/>
    <w:rsid w:val="002C7A73"/>
    <w:rsid w:val="002C7F04"/>
    <w:rsid w:val="002C7FA5"/>
    <w:rsid w:val="002D022B"/>
    <w:rsid w:val="002D0C1B"/>
    <w:rsid w:val="002D1039"/>
    <w:rsid w:val="002D1367"/>
    <w:rsid w:val="002D1CA1"/>
    <w:rsid w:val="002D1D88"/>
    <w:rsid w:val="002D1FF0"/>
    <w:rsid w:val="002D22C1"/>
    <w:rsid w:val="002D23F3"/>
    <w:rsid w:val="002D2506"/>
    <w:rsid w:val="002D295F"/>
    <w:rsid w:val="002D2B4D"/>
    <w:rsid w:val="002D2CC1"/>
    <w:rsid w:val="002D2EEA"/>
    <w:rsid w:val="002D30D2"/>
    <w:rsid w:val="002D31D4"/>
    <w:rsid w:val="002D348E"/>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52"/>
    <w:rsid w:val="002D5CA0"/>
    <w:rsid w:val="002D60A3"/>
    <w:rsid w:val="002D6250"/>
    <w:rsid w:val="002D653E"/>
    <w:rsid w:val="002D657D"/>
    <w:rsid w:val="002D676A"/>
    <w:rsid w:val="002D695D"/>
    <w:rsid w:val="002D6A83"/>
    <w:rsid w:val="002D6BC4"/>
    <w:rsid w:val="002D6E6C"/>
    <w:rsid w:val="002D6ED4"/>
    <w:rsid w:val="002D7117"/>
    <w:rsid w:val="002D7772"/>
    <w:rsid w:val="002D7984"/>
    <w:rsid w:val="002D7A74"/>
    <w:rsid w:val="002D7F03"/>
    <w:rsid w:val="002D7F1E"/>
    <w:rsid w:val="002E0125"/>
    <w:rsid w:val="002E0146"/>
    <w:rsid w:val="002E015B"/>
    <w:rsid w:val="002E09F2"/>
    <w:rsid w:val="002E09FF"/>
    <w:rsid w:val="002E1172"/>
    <w:rsid w:val="002E12A3"/>
    <w:rsid w:val="002E187F"/>
    <w:rsid w:val="002E1B41"/>
    <w:rsid w:val="002E1E54"/>
    <w:rsid w:val="002E1FE2"/>
    <w:rsid w:val="002E20DF"/>
    <w:rsid w:val="002E2309"/>
    <w:rsid w:val="002E2418"/>
    <w:rsid w:val="002E27ED"/>
    <w:rsid w:val="002E293A"/>
    <w:rsid w:val="002E2B36"/>
    <w:rsid w:val="002E2C21"/>
    <w:rsid w:val="002E2C4E"/>
    <w:rsid w:val="002E2CD9"/>
    <w:rsid w:val="002E2D0B"/>
    <w:rsid w:val="002E3244"/>
    <w:rsid w:val="002E34AB"/>
    <w:rsid w:val="002E358D"/>
    <w:rsid w:val="002E35FA"/>
    <w:rsid w:val="002E4303"/>
    <w:rsid w:val="002E43D6"/>
    <w:rsid w:val="002E440E"/>
    <w:rsid w:val="002E459D"/>
    <w:rsid w:val="002E4D31"/>
    <w:rsid w:val="002E4DE4"/>
    <w:rsid w:val="002E4E16"/>
    <w:rsid w:val="002E503D"/>
    <w:rsid w:val="002E5121"/>
    <w:rsid w:val="002E527A"/>
    <w:rsid w:val="002E551E"/>
    <w:rsid w:val="002E57E4"/>
    <w:rsid w:val="002E5C41"/>
    <w:rsid w:val="002E60FD"/>
    <w:rsid w:val="002E66B3"/>
    <w:rsid w:val="002E6956"/>
    <w:rsid w:val="002E6CC0"/>
    <w:rsid w:val="002E6D13"/>
    <w:rsid w:val="002E7352"/>
    <w:rsid w:val="002E794A"/>
    <w:rsid w:val="002E79EC"/>
    <w:rsid w:val="002E7A08"/>
    <w:rsid w:val="002E7A42"/>
    <w:rsid w:val="002E7F53"/>
    <w:rsid w:val="002F00A0"/>
    <w:rsid w:val="002F00C1"/>
    <w:rsid w:val="002F0567"/>
    <w:rsid w:val="002F061A"/>
    <w:rsid w:val="002F06DF"/>
    <w:rsid w:val="002F07E3"/>
    <w:rsid w:val="002F08CE"/>
    <w:rsid w:val="002F0D15"/>
    <w:rsid w:val="002F0D5D"/>
    <w:rsid w:val="002F10AC"/>
    <w:rsid w:val="002F1288"/>
    <w:rsid w:val="002F1984"/>
    <w:rsid w:val="002F1D3A"/>
    <w:rsid w:val="002F1DA8"/>
    <w:rsid w:val="002F26B2"/>
    <w:rsid w:val="002F276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5FF"/>
    <w:rsid w:val="002F480D"/>
    <w:rsid w:val="002F488E"/>
    <w:rsid w:val="002F48CF"/>
    <w:rsid w:val="002F4CFF"/>
    <w:rsid w:val="002F4D42"/>
    <w:rsid w:val="002F4EAA"/>
    <w:rsid w:val="002F5C00"/>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7F2"/>
    <w:rsid w:val="0030183E"/>
    <w:rsid w:val="00301BF0"/>
    <w:rsid w:val="00301CE2"/>
    <w:rsid w:val="00301E2F"/>
    <w:rsid w:val="0030269B"/>
    <w:rsid w:val="00302813"/>
    <w:rsid w:val="00302AB6"/>
    <w:rsid w:val="00302EB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BA3"/>
    <w:rsid w:val="00305DE2"/>
    <w:rsid w:val="003061A5"/>
    <w:rsid w:val="003066DB"/>
    <w:rsid w:val="00306825"/>
    <w:rsid w:val="00306DF3"/>
    <w:rsid w:val="00306F46"/>
    <w:rsid w:val="00306FF4"/>
    <w:rsid w:val="003071F6"/>
    <w:rsid w:val="003071F8"/>
    <w:rsid w:val="0030785D"/>
    <w:rsid w:val="00307B1B"/>
    <w:rsid w:val="00307DA1"/>
    <w:rsid w:val="00307E1B"/>
    <w:rsid w:val="00307FB0"/>
    <w:rsid w:val="003102F5"/>
    <w:rsid w:val="003105D4"/>
    <w:rsid w:val="00310BCC"/>
    <w:rsid w:val="00310C9B"/>
    <w:rsid w:val="00310CD6"/>
    <w:rsid w:val="00310F1E"/>
    <w:rsid w:val="00311080"/>
    <w:rsid w:val="0031184B"/>
    <w:rsid w:val="003118B0"/>
    <w:rsid w:val="00311CE6"/>
    <w:rsid w:val="0031214E"/>
    <w:rsid w:val="003122D5"/>
    <w:rsid w:val="00312506"/>
    <w:rsid w:val="0031251C"/>
    <w:rsid w:val="00312A8E"/>
    <w:rsid w:val="0031333E"/>
    <w:rsid w:val="00313431"/>
    <w:rsid w:val="0031361B"/>
    <w:rsid w:val="00313B0B"/>
    <w:rsid w:val="00313CB0"/>
    <w:rsid w:val="00313F96"/>
    <w:rsid w:val="00313FED"/>
    <w:rsid w:val="0031429D"/>
    <w:rsid w:val="0031492A"/>
    <w:rsid w:val="00314C63"/>
    <w:rsid w:val="00314D65"/>
    <w:rsid w:val="00314DB4"/>
    <w:rsid w:val="00314E83"/>
    <w:rsid w:val="00314F5A"/>
    <w:rsid w:val="00315094"/>
    <w:rsid w:val="0031522E"/>
    <w:rsid w:val="00315303"/>
    <w:rsid w:val="00315536"/>
    <w:rsid w:val="003158AB"/>
    <w:rsid w:val="00316720"/>
    <w:rsid w:val="00316868"/>
    <w:rsid w:val="003169B9"/>
    <w:rsid w:val="00316C01"/>
    <w:rsid w:val="00316EE3"/>
    <w:rsid w:val="00317735"/>
    <w:rsid w:val="00317908"/>
    <w:rsid w:val="0032009E"/>
    <w:rsid w:val="003204B4"/>
    <w:rsid w:val="003209F5"/>
    <w:rsid w:val="00320CEA"/>
    <w:rsid w:val="00320D57"/>
    <w:rsid w:val="003210E9"/>
    <w:rsid w:val="0032168F"/>
    <w:rsid w:val="003217BF"/>
    <w:rsid w:val="00321AC3"/>
    <w:rsid w:val="00321C64"/>
    <w:rsid w:val="00321C87"/>
    <w:rsid w:val="00321D49"/>
    <w:rsid w:val="00321E56"/>
    <w:rsid w:val="00321F6D"/>
    <w:rsid w:val="00322235"/>
    <w:rsid w:val="00322511"/>
    <w:rsid w:val="00322586"/>
    <w:rsid w:val="003226F2"/>
    <w:rsid w:val="00322B56"/>
    <w:rsid w:val="00322BF9"/>
    <w:rsid w:val="00322D74"/>
    <w:rsid w:val="00322E09"/>
    <w:rsid w:val="00322FCC"/>
    <w:rsid w:val="0032317A"/>
    <w:rsid w:val="00323619"/>
    <w:rsid w:val="00323950"/>
    <w:rsid w:val="00324065"/>
    <w:rsid w:val="0032427E"/>
    <w:rsid w:val="0032439F"/>
    <w:rsid w:val="00324426"/>
    <w:rsid w:val="003248AA"/>
    <w:rsid w:val="00324AE0"/>
    <w:rsid w:val="00324C0B"/>
    <w:rsid w:val="00324ED1"/>
    <w:rsid w:val="003250D8"/>
    <w:rsid w:val="003253DC"/>
    <w:rsid w:val="00325612"/>
    <w:rsid w:val="0032586B"/>
    <w:rsid w:val="0032588D"/>
    <w:rsid w:val="00326420"/>
    <w:rsid w:val="003266BB"/>
    <w:rsid w:val="003267E2"/>
    <w:rsid w:val="00326DDD"/>
    <w:rsid w:val="003278F0"/>
    <w:rsid w:val="00327B71"/>
    <w:rsid w:val="00327E01"/>
    <w:rsid w:val="003304E9"/>
    <w:rsid w:val="0033068D"/>
    <w:rsid w:val="00330A0A"/>
    <w:rsid w:val="00330B45"/>
    <w:rsid w:val="00330BE7"/>
    <w:rsid w:val="00330C49"/>
    <w:rsid w:val="00330F63"/>
    <w:rsid w:val="0033132F"/>
    <w:rsid w:val="0033134F"/>
    <w:rsid w:val="0033139D"/>
    <w:rsid w:val="00331BD3"/>
    <w:rsid w:val="00332223"/>
    <w:rsid w:val="00332386"/>
    <w:rsid w:val="00332819"/>
    <w:rsid w:val="00332AC0"/>
    <w:rsid w:val="00332D6B"/>
    <w:rsid w:val="00332DC4"/>
    <w:rsid w:val="00332F7F"/>
    <w:rsid w:val="00332FAD"/>
    <w:rsid w:val="00333243"/>
    <w:rsid w:val="00333519"/>
    <w:rsid w:val="0033356A"/>
    <w:rsid w:val="00333A2D"/>
    <w:rsid w:val="003342DF"/>
    <w:rsid w:val="00334903"/>
    <w:rsid w:val="00334F32"/>
    <w:rsid w:val="0033525D"/>
    <w:rsid w:val="00335847"/>
    <w:rsid w:val="00335936"/>
    <w:rsid w:val="00335A06"/>
    <w:rsid w:val="00335C4A"/>
    <w:rsid w:val="00335F01"/>
    <w:rsid w:val="003360B3"/>
    <w:rsid w:val="003364AC"/>
    <w:rsid w:val="003364BA"/>
    <w:rsid w:val="00336A20"/>
    <w:rsid w:val="00336E30"/>
    <w:rsid w:val="003372AE"/>
    <w:rsid w:val="00337455"/>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9CC"/>
    <w:rsid w:val="00341B62"/>
    <w:rsid w:val="003426EC"/>
    <w:rsid w:val="00342890"/>
    <w:rsid w:val="00342E9E"/>
    <w:rsid w:val="00343020"/>
    <w:rsid w:val="00343796"/>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56A"/>
    <w:rsid w:val="00350914"/>
    <w:rsid w:val="00350BE5"/>
    <w:rsid w:val="00350C7A"/>
    <w:rsid w:val="00350E07"/>
    <w:rsid w:val="00350EFF"/>
    <w:rsid w:val="00351355"/>
    <w:rsid w:val="003517CB"/>
    <w:rsid w:val="00351C1D"/>
    <w:rsid w:val="00351C8A"/>
    <w:rsid w:val="00351D52"/>
    <w:rsid w:val="00351EF7"/>
    <w:rsid w:val="003520A4"/>
    <w:rsid w:val="00352279"/>
    <w:rsid w:val="00352AA1"/>
    <w:rsid w:val="00352D21"/>
    <w:rsid w:val="00353135"/>
    <w:rsid w:val="0035328A"/>
    <w:rsid w:val="00353432"/>
    <w:rsid w:val="00353460"/>
    <w:rsid w:val="00353779"/>
    <w:rsid w:val="0035377E"/>
    <w:rsid w:val="003538EF"/>
    <w:rsid w:val="00353902"/>
    <w:rsid w:val="0035426A"/>
    <w:rsid w:val="00354529"/>
    <w:rsid w:val="003545AD"/>
    <w:rsid w:val="003546C1"/>
    <w:rsid w:val="003548F1"/>
    <w:rsid w:val="00354B8F"/>
    <w:rsid w:val="00354DE9"/>
    <w:rsid w:val="00354E9D"/>
    <w:rsid w:val="003557D5"/>
    <w:rsid w:val="0035598C"/>
    <w:rsid w:val="00355AB4"/>
    <w:rsid w:val="00355B15"/>
    <w:rsid w:val="00355C24"/>
    <w:rsid w:val="00355E54"/>
    <w:rsid w:val="00355EA7"/>
    <w:rsid w:val="003561CD"/>
    <w:rsid w:val="0035692A"/>
    <w:rsid w:val="003569BD"/>
    <w:rsid w:val="00356BDD"/>
    <w:rsid w:val="00356BFB"/>
    <w:rsid w:val="00356C73"/>
    <w:rsid w:val="00356CC9"/>
    <w:rsid w:val="00356D76"/>
    <w:rsid w:val="00356F61"/>
    <w:rsid w:val="00357039"/>
    <w:rsid w:val="0035738E"/>
    <w:rsid w:val="00357459"/>
    <w:rsid w:val="0035760D"/>
    <w:rsid w:val="00357879"/>
    <w:rsid w:val="00357982"/>
    <w:rsid w:val="003579BB"/>
    <w:rsid w:val="00357B9C"/>
    <w:rsid w:val="00357D3C"/>
    <w:rsid w:val="00357D5A"/>
    <w:rsid w:val="00357F8C"/>
    <w:rsid w:val="003600F3"/>
    <w:rsid w:val="0036035D"/>
    <w:rsid w:val="00360533"/>
    <w:rsid w:val="0036069C"/>
    <w:rsid w:val="003609D9"/>
    <w:rsid w:val="00360AF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744"/>
    <w:rsid w:val="00363BAB"/>
    <w:rsid w:val="00363C25"/>
    <w:rsid w:val="003640B5"/>
    <w:rsid w:val="003642A6"/>
    <w:rsid w:val="00364BED"/>
    <w:rsid w:val="00364C05"/>
    <w:rsid w:val="00364DE5"/>
    <w:rsid w:val="00365005"/>
    <w:rsid w:val="0036509F"/>
    <w:rsid w:val="00365179"/>
    <w:rsid w:val="0036594A"/>
    <w:rsid w:val="00365ABD"/>
    <w:rsid w:val="00365D36"/>
    <w:rsid w:val="00365D6A"/>
    <w:rsid w:val="00365DF4"/>
    <w:rsid w:val="00366533"/>
    <w:rsid w:val="003665CF"/>
    <w:rsid w:val="003667D7"/>
    <w:rsid w:val="00366891"/>
    <w:rsid w:val="003669F2"/>
    <w:rsid w:val="00366F63"/>
    <w:rsid w:val="003671FF"/>
    <w:rsid w:val="00367904"/>
    <w:rsid w:val="003679E1"/>
    <w:rsid w:val="00367CEE"/>
    <w:rsid w:val="00367E7D"/>
    <w:rsid w:val="00367E99"/>
    <w:rsid w:val="00367EDA"/>
    <w:rsid w:val="00367FB0"/>
    <w:rsid w:val="003704A7"/>
    <w:rsid w:val="003705D0"/>
    <w:rsid w:val="0037078A"/>
    <w:rsid w:val="003707DF"/>
    <w:rsid w:val="00370853"/>
    <w:rsid w:val="00370A90"/>
    <w:rsid w:val="00370EA4"/>
    <w:rsid w:val="00370FB9"/>
    <w:rsid w:val="0037103B"/>
    <w:rsid w:val="003717C6"/>
    <w:rsid w:val="00371957"/>
    <w:rsid w:val="00371C2D"/>
    <w:rsid w:val="00371FCD"/>
    <w:rsid w:val="0037254E"/>
    <w:rsid w:val="0037276A"/>
    <w:rsid w:val="00372934"/>
    <w:rsid w:val="00372BBF"/>
    <w:rsid w:val="00372C45"/>
    <w:rsid w:val="00372C67"/>
    <w:rsid w:val="00372F3C"/>
    <w:rsid w:val="00372F9D"/>
    <w:rsid w:val="003730B3"/>
    <w:rsid w:val="0037382B"/>
    <w:rsid w:val="00373AFD"/>
    <w:rsid w:val="00373F7C"/>
    <w:rsid w:val="00373FE1"/>
    <w:rsid w:val="00374246"/>
    <w:rsid w:val="003742E3"/>
    <w:rsid w:val="003742F9"/>
    <w:rsid w:val="0037478F"/>
    <w:rsid w:val="00374863"/>
    <w:rsid w:val="003748D5"/>
    <w:rsid w:val="00374D92"/>
    <w:rsid w:val="0037501D"/>
    <w:rsid w:val="00375249"/>
    <w:rsid w:val="0037568F"/>
    <w:rsid w:val="00375711"/>
    <w:rsid w:val="0037588E"/>
    <w:rsid w:val="003758C5"/>
    <w:rsid w:val="00375CE7"/>
    <w:rsid w:val="00375FD0"/>
    <w:rsid w:val="00376296"/>
    <w:rsid w:val="0037655A"/>
    <w:rsid w:val="003765BB"/>
    <w:rsid w:val="00376A1A"/>
    <w:rsid w:val="00376B07"/>
    <w:rsid w:val="003774B0"/>
    <w:rsid w:val="0037751C"/>
    <w:rsid w:val="003778DF"/>
    <w:rsid w:val="003778F4"/>
    <w:rsid w:val="00377B1B"/>
    <w:rsid w:val="00377D9D"/>
    <w:rsid w:val="00377F81"/>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1C8D"/>
    <w:rsid w:val="0038214E"/>
    <w:rsid w:val="00382346"/>
    <w:rsid w:val="0038236E"/>
    <w:rsid w:val="003829B9"/>
    <w:rsid w:val="00382ACB"/>
    <w:rsid w:val="00382C24"/>
    <w:rsid w:val="00382D7A"/>
    <w:rsid w:val="00382DC5"/>
    <w:rsid w:val="0038303A"/>
    <w:rsid w:val="003835C7"/>
    <w:rsid w:val="003837C7"/>
    <w:rsid w:val="00383AAA"/>
    <w:rsid w:val="00383C9F"/>
    <w:rsid w:val="00384490"/>
    <w:rsid w:val="00384830"/>
    <w:rsid w:val="0038488A"/>
    <w:rsid w:val="003849CF"/>
    <w:rsid w:val="00384B6F"/>
    <w:rsid w:val="00384C73"/>
    <w:rsid w:val="003856F1"/>
    <w:rsid w:val="003859E6"/>
    <w:rsid w:val="00385A11"/>
    <w:rsid w:val="0038666F"/>
    <w:rsid w:val="003866B1"/>
    <w:rsid w:val="0038694F"/>
    <w:rsid w:val="00386B27"/>
    <w:rsid w:val="00386EC8"/>
    <w:rsid w:val="0038706F"/>
    <w:rsid w:val="003873A2"/>
    <w:rsid w:val="003874EF"/>
    <w:rsid w:val="003876E2"/>
    <w:rsid w:val="0038776F"/>
    <w:rsid w:val="003877BA"/>
    <w:rsid w:val="00387D46"/>
    <w:rsid w:val="00390058"/>
    <w:rsid w:val="00390242"/>
    <w:rsid w:val="003902EB"/>
    <w:rsid w:val="003904CC"/>
    <w:rsid w:val="00390A7D"/>
    <w:rsid w:val="00390B08"/>
    <w:rsid w:val="00390F07"/>
    <w:rsid w:val="003914A7"/>
    <w:rsid w:val="00391722"/>
    <w:rsid w:val="0039190A"/>
    <w:rsid w:val="00391BEA"/>
    <w:rsid w:val="00391EE8"/>
    <w:rsid w:val="0039266E"/>
    <w:rsid w:val="003926C6"/>
    <w:rsid w:val="003926DB"/>
    <w:rsid w:val="0039291B"/>
    <w:rsid w:val="00392A3D"/>
    <w:rsid w:val="00392B97"/>
    <w:rsid w:val="00392C86"/>
    <w:rsid w:val="00392EBA"/>
    <w:rsid w:val="00392EBE"/>
    <w:rsid w:val="00392FDC"/>
    <w:rsid w:val="00393153"/>
    <w:rsid w:val="003931F3"/>
    <w:rsid w:val="003933EE"/>
    <w:rsid w:val="00393C4B"/>
    <w:rsid w:val="00393D78"/>
    <w:rsid w:val="00394778"/>
    <w:rsid w:val="00394AE7"/>
    <w:rsid w:val="00394C3C"/>
    <w:rsid w:val="00394CD0"/>
    <w:rsid w:val="00394F0E"/>
    <w:rsid w:val="0039537A"/>
    <w:rsid w:val="0039591E"/>
    <w:rsid w:val="00396162"/>
    <w:rsid w:val="00396A09"/>
    <w:rsid w:val="00396C74"/>
    <w:rsid w:val="00396E66"/>
    <w:rsid w:val="003971E1"/>
    <w:rsid w:val="003971F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B2D"/>
    <w:rsid w:val="003A2C99"/>
    <w:rsid w:val="003A3055"/>
    <w:rsid w:val="003A319F"/>
    <w:rsid w:val="003A31D4"/>
    <w:rsid w:val="003A35B7"/>
    <w:rsid w:val="003A36CC"/>
    <w:rsid w:val="003A3F23"/>
    <w:rsid w:val="003A4041"/>
    <w:rsid w:val="003A406E"/>
    <w:rsid w:val="003A420D"/>
    <w:rsid w:val="003A434F"/>
    <w:rsid w:val="003A4377"/>
    <w:rsid w:val="003A4601"/>
    <w:rsid w:val="003A479B"/>
    <w:rsid w:val="003A47AC"/>
    <w:rsid w:val="003A47B4"/>
    <w:rsid w:val="003A49EA"/>
    <w:rsid w:val="003A51FA"/>
    <w:rsid w:val="003A597F"/>
    <w:rsid w:val="003A6057"/>
    <w:rsid w:val="003A6456"/>
    <w:rsid w:val="003A6668"/>
    <w:rsid w:val="003A670B"/>
    <w:rsid w:val="003A68F3"/>
    <w:rsid w:val="003A6AA9"/>
    <w:rsid w:val="003A6D2E"/>
    <w:rsid w:val="003A6F49"/>
    <w:rsid w:val="003A71B1"/>
    <w:rsid w:val="003A72D8"/>
    <w:rsid w:val="003A733C"/>
    <w:rsid w:val="003A7350"/>
    <w:rsid w:val="003A73C8"/>
    <w:rsid w:val="003A781F"/>
    <w:rsid w:val="003A7851"/>
    <w:rsid w:val="003A7983"/>
    <w:rsid w:val="003A7BDE"/>
    <w:rsid w:val="003A7CB1"/>
    <w:rsid w:val="003B02C4"/>
    <w:rsid w:val="003B030B"/>
    <w:rsid w:val="003B0417"/>
    <w:rsid w:val="003B0FB3"/>
    <w:rsid w:val="003B14DE"/>
    <w:rsid w:val="003B165F"/>
    <w:rsid w:val="003B1C53"/>
    <w:rsid w:val="003B1E06"/>
    <w:rsid w:val="003B21D9"/>
    <w:rsid w:val="003B232F"/>
    <w:rsid w:val="003B2409"/>
    <w:rsid w:val="003B2580"/>
    <w:rsid w:val="003B2850"/>
    <w:rsid w:val="003B2F12"/>
    <w:rsid w:val="003B3029"/>
    <w:rsid w:val="003B32BD"/>
    <w:rsid w:val="003B3372"/>
    <w:rsid w:val="003B33CD"/>
    <w:rsid w:val="003B34E8"/>
    <w:rsid w:val="003B3565"/>
    <w:rsid w:val="003B3D07"/>
    <w:rsid w:val="003B3F08"/>
    <w:rsid w:val="003B41C5"/>
    <w:rsid w:val="003B443E"/>
    <w:rsid w:val="003B457B"/>
    <w:rsid w:val="003B4685"/>
    <w:rsid w:val="003B4872"/>
    <w:rsid w:val="003B4BCE"/>
    <w:rsid w:val="003B4E14"/>
    <w:rsid w:val="003B4E98"/>
    <w:rsid w:val="003B52C5"/>
    <w:rsid w:val="003B52CF"/>
    <w:rsid w:val="003B5573"/>
    <w:rsid w:val="003B5651"/>
    <w:rsid w:val="003B56DF"/>
    <w:rsid w:val="003B5C68"/>
    <w:rsid w:val="003B5DCC"/>
    <w:rsid w:val="003B5F5E"/>
    <w:rsid w:val="003B5F61"/>
    <w:rsid w:val="003B64A8"/>
    <w:rsid w:val="003B67D0"/>
    <w:rsid w:val="003B67E6"/>
    <w:rsid w:val="003B6844"/>
    <w:rsid w:val="003B6893"/>
    <w:rsid w:val="003B68A3"/>
    <w:rsid w:val="003B68CE"/>
    <w:rsid w:val="003B6A00"/>
    <w:rsid w:val="003B6BCA"/>
    <w:rsid w:val="003B6C3F"/>
    <w:rsid w:val="003B6C5A"/>
    <w:rsid w:val="003B702E"/>
    <w:rsid w:val="003B71AF"/>
    <w:rsid w:val="003B7664"/>
    <w:rsid w:val="003B792A"/>
    <w:rsid w:val="003B7A8D"/>
    <w:rsid w:val="003B7BBC"/>
    <w:rsid w:val="003C0055"/>
    <w:rsid w:val="003C03D1"/>
    <w:rsid w:val="003C0527"/>
    <w:rsid w:val="003C065E"/>
    <w:rsid w:val="003C09FF"/>
    <w:rsid w:val="003C0A49"/>
    <w:rsid w:val="003C0AC9"/>
    <w:rsid w:val="003C0DFA"/>
    <w:rsid w:val="003C0F08"/>
    <w:rsid w:val="003C148B"/>
    <w:rsid w:val="003C1504"/>
    <w:rsid w:val="003C186B"/>
    <w:rsid w:val="003C2219"/>
    <w:rsid w:val="003C235A"/>
    <w:rsid w:val="003C2454"/>
    <w:rsid w:val="003C2C89"/>
    <w:rsid w:val="003C2E7C"/>
    <w:rsid w:val="003C2EF7"/>
    <w:rsid w:val="003C3050"/>
    <w:rsid w:val="003C3606"/>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FF5"/>
    <w:rsid w:val="003C668A"/>
    <w:rsid w:val="003C66D5"/>
    <w:rsid w:val="003C675A"/>
    <w:rsid w:val="003C6B1E"/>
    <w:rsid w:val="003C6D07"/>
    <w:rsid w:val="003C7011"/>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1E4A"/>
    <w:rsid w:val="003D2C06"/>
    <w:rsid w:val="003D2D78"/>
    <w:rsid w:val="003D329C"/>
    <w:rsid w:val="003D3726"/>
    <w:rsid w:val="003D3906"/>
    <w:rsid w:val="003D3D83"/>
    <w:rsid w:val="003D402B"/>
    <w:rsid w:val="003D40A8"/>
    <w:rsid w:val="003D4B9D"/>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7F"/>
    <w:rsid w:val="003D7E98"/>
    <w:rsid w:val="003E00C6"/>
    <w:rsid w:val="003E0225"/>
    <w:rsid w:val="003E0365"/>
    <w:rsid w:val="003E0527"/>
    <w:rsid w:val="003E079B"/>
    <w:rsid w:val="003E094D"/>
    <w:rsid w:val="003E0987"/>
    <w:rsid w:val="003E0993"/>
    <w:rsid w:val="003E0B52"/>
    <w:rsid w:val="003E1028"/>
    <w:rsid w:val="003E117D"/>
    <w:rsid w:val="003E1429"/>
    <w:rsid w:val="003E16B1"/>
    <w:rsid w:val="003E1AAC"/>
    <w:rsid w:val="003E1B18"/>
    <w:rsid w:val="003E228D"/>
    <w:rsid w:val="003E23CD"/>
    <w:rsid w:val="003E2463"/>
    <w:rsid w:val="003E26DE"/>
    <w:rsid w:val="003E297D"/>
    <w:rsid w:val="003E2D61"/>
    <w:rsid w:val="003E2EE8"/>
    <w:rsid w:val="003E3034"/>
    <w:rsid w:val="003E34A9"/>
    <w:rsid w:val="003E37CA"/>
    <w:rsid w:val="003E3B99"/>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98E"/>
    <w:rsid w:val="003E7A28"/>
    <w:rsid w:val="003E7E37"/>
    <w:rsid w:val="003E7E5B"/>
    <w:rsid w:val="003E7F05"/>
    <w:rsid w:val="003F03BB"/>
    <w:rsid w:val="003F03D9"/>
    <w:rsid w:val="003F047F"/>
    <w:rsid w:val="003F0675"/>
    <w:rsid w:val="003F07C8"/>
    <w:rsid w:val="003F09DF"/>
    <w:rsid w:val="003F0DDC"/>
    <w:rsid w:val="003F13BD"/>
    <w:rsid w:val="003F13E0"/>
    <w:rsid w:val="003F1F34"/>
    <w:rsid w:val="003F25E1"/>
    <w:rsid w:val="003F269A"/>
    <w:rsid w:val="003F276D"/>
    <w:rsid w:val="003F282A"/>
    <w:rsid w:val="003F3053"/>
    <w:rsid w:val="003F3F05"/>
    <w:rsid w:val="003F4361"/>
    <w:rsid w:val="003F468F"/>
    <w:rsid w:val="003F4758"/>
    <w:rsid w:val="003F48F3"/>
    <w:rsid w:val="003F4BE9"/>
    <w:rsid w:val="003F5925"/>
    <w:rsid w:val="003F5AB8"/>
    <w:rsid w:val="003F5B20"/>
    <w:rsid w:val="003F5B7D"/>
    <w:rsid w:val="003F5DDF"/>
    <w:rsid w:val="003F5ECC"/>
    <w:rsid w:val="003F61FE"/>
    <w:rsid w:val="003F6755"/>
    <w:rsid w:val="003F6A02"/>
    <w:rsid w:val="003F6C3B"/>
    <w:rsid w:val="003F6D25"/>
    <w:rsid w:val="003F7050"/>
    <w:rsid w:val="003F723D"/>
    <w:rsid w:val="003F7513"/>
    <w:rsid w:val="003F7754"/>
    <w:rsid w:val="003F7838"/>
    <w:rsid w:val="003F798B"/>
    <w:rsid w:val="003F7B16"/>
    <w:rsid w:val="004001F0"/>
    <w:rsid w:val="004002B3"/>
    <w:rsid w:val="004006DC"/>
    <w:rsid w:val="00400DA0"/>
    <w:rsid w:val="00400F15"/>
    <w:rsid w:val="0040102B"/>
    <w:rsid w:val="00401084"/>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F3D"/>
    <w:rsid w:val="0040499F"/>
    <w:rsid w:val="00404A86"/>
    <w:rsid w:val="00404BD4"/>
    <w:rsid w:val="00404EF4"/>
    <w:rsid w:val="00405686"/>
    <w:rsid w:val="00405868"/>
    <w:rsid w:val="0040587F"/>
    <w:rsid w:val="00405D07"/>
    <w:rsid w:val="00405EDF"/>
    <w:rsid w:val="004062C0"/>
    <w:rsid w:val="00406484"/>
    <w:rsid w:val="004068EB"/>
    <w:rsid w:val="00406A3F"/>
    <w:rsid w:val="00406B96"/>
    <w:rsid w:val="00406D54"/>
    <w:rsid w:val="0040746A"/>
    <w:rsid w:val="004076ED"/>
    <w:rsid w:val="00407942"/>
    <w:rsid w:val="00407AD9"/>
    <w:rsid w:val="00410409"/>
    <w:rsid w:val="004107A9"/>
    <w:rsid w:val="00410957"/>
    <w:rsid w:val="00410B2B"/>
    <w:rsid w:val="0041106D"/>
    <w:rsid w:val="00411240"/>
    <w:rsid w:val="0041163F"/>
    <w:rsid w:val="00411694"/>
    <w:rsid w:val="0041174D"/>
    <w:rsid w:val="004118F6"/>
    <w:rsid w:val="00411A63"/>
    <w:rsid w:val="00411E4B"/>
    <w:rsid w:val="004124A4"/>
    <w:rsid w:val="004124D4"/>
    <w:rsid w:val="004127C1"/>
    <w:rsid w:val="004127E4"/>
    <w:rsid w:val="004129D0"/>
    <w:rsid w:val="004129F6"/>
    <w:rsid w:val="00412C93"/>
    <w:rsid w:val="00412EF2"/>
    <w:rsid w:val="00412F38"/>
    <w:rsid w:val="0041312B"/>
    <w:rsid w:val="004132AD"/>
    <w:rsid w:val="00413358"/>
    <w:rsid w:val="004134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826"/>
    <w:rsid w:val="004158D7"/>
    <w:rsid w:val="00415A8E"/>
    <w:rsid w:val="00415F89"/>
    <w:rsid w:val="004160BF"/>
    <w:rsid w:val="004163B8"/>
    <w:rsid w:val="00416962"/>
    <w:rsid w:val="00416A71"/>
    <w:rsid w:val="00416C91"/>
    <w:rsid w:val="00416CA4"/>
    <w:rsid w:val="00417058"/>
    <w:rsid w:val="004172AE"/>
    <w:rsid w:val="00417338"/>
    <w:rsid w:val="00417345"/>
    <w:rsid w:val="004175B5"/>
    <w:rsid w:val="004175BF"/>
    <w:rsid w:val="004176FF"/>
    <w:rsid w:val="00417724"/>
    <w:rsid w:val="00417A0A"/>
    <w:rsid w:val="00417AED"/>
    <w:rsid w:val="00417DCB"/>
    <w:rsid w:val="004201AF"/>
    <w:rsid w:val="0042025A"/>
    <w:rsid w:val="0042038F"/>
    <w:rsid w:val="004203BF"/>
    <w:rsid w:val="004205C5"/>
    <w:rsid w:val="0042065F"/>
    <w:rsid w:val="00420669"/>
    <w:rsid w:val="0042085D"/>
    <w:rsid w:val="00420E77"/>
    <w:rsid w:val="00421040"/>
    <w:rsid w:val="0042107D"/>
    <w:rsid w:val="004210B8"/>
    <w:rsid w:val="0042143F"/>
    <w:rsid w:val="00421876"/>
    <w:rsid w:val="00421D7D"/>
    <w:rsid w:val="00421E05"/>
    <w:rsid w:val="00422451"/>
    <w:rsid w:val="00422480"/>
    <w:rsid w:val="004225FB"/>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69"/>
    <w:rsid w:val="00425ABA"/>
    <w:rsid w:val="00425B2A"/>
    <w:rsid w:val="00425B2C"/>
    <w:rsid w:val="00425CD1"/>
    <w:rsid w:val="00425E08"/>
    <w:rsid w:val="0042660A"/>
    <w:rsid w:val="004268D5"/>
    <w:rsid w:val="004269D1"/>
    <w:rsid w:val="00426E79"/>
    <w:rsid w:val="004277F3"/>
    <w:rsid w:val="00427897"/>
    <w:rsid w:val="00427ACD"/>
    <w:rsid w:val="00427C23"/>
    <w:rsid w:val="00427C76"/>
    <w:rsid w:val="00427D7E"/>
    <w:rsid w:val="00427E77"/>
    <w:rsid w:val="00427F08"/>
    <w:rsid w:val="0043006E"/>
    <w:rsid w:val="004302B1"/>
    <w:rsid w:val="00430479"/>
    <w:rsid w:val="0043059C"/>
    <w:rsid w:val="0043090C"/>
    <w:rsid w:val="004310EE"/>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D92"/>
    <w:rsid w:val="00432E5A"/>
    <w:rsid w:val="00432F81"/>
    <w:rsid w:val="004338E4"/>
    <w:rsid w:val="00433B8C"/>
    <w:rsid w:val="00433C05"/>
    <w:rsid w:val="00433C6E"/>
    <w:rsid w:val="00433D19"/>
    <w:rsid w:val="00433FA4"/>
    <w:rsid w:val="00434087"/>
    <w:rsid w:val="004344A3"/>
    <w:rsid w:val="0043459B"/>
    <w:rsid w:val="0043483B"/>
    <w:rsid w:val="00434CED"/>
    <w:rsid w:val="0043557C"/>
    <w:rsid w:val="00435700"/>
    <w:rsid w:val="0043596D"/>
    <w:rsid w:val="00435AFE"/>
    <w:rsid w:val="00435CB1"/>
    <w:rsid w:val="00436084"/>
    <w:rsid w:val="0043617B"/>
    <w:rsid w:val="004364A7"/>
    <w:rsid w:val="004364E7"/>
    <w:rsid w:val="0043660B"/>
    <w:rsid w:val="0043674D"/>
    <w:rsid w:val="00436A98"/>
    <w:rsid w:val="00436F0E"/>
    <w:rsid w:val="004370E4"/>
    <w:rsid w:val="004374A4"/>
    <w:rsid w:val="00437E0C"/>
    <w:rsid w:val="00437FB8"/>
    <w:rsid w:val="00440671"/>
    <w:rsid w:val="004418A8"/>
    <w:rsid w:val="004418AC"/>
    <w:rsid w:val="004418CE"/>
    <w:rsid w:val="00442351"/>
    <w:rsid w:val="00442533"/>
    <w:rsid w:val="00442792"/>
    <w:rsid w:val="004428FC"/>
    <w:rsid w:val="00442B36"/>
    <w:rsid w:val="00442BCA"/>
    <w:rsid w:val="00442CEF"/>
    <w:rsid w:val="00443860"/>
    <w:rsid w:val="0044387E"/>
    <w:rsid w:val="004444CF"/>
    <w:rsid w:val="00444520"/>
    <w:rsid w:val="0044495A"/>
    <w:rsid w:val="00444AEA"/>
    <w:rsid w:val="00444FB2"/>
    <w:rsid w:val="00445271"/>
    <w:rsid w:val="004455D7"/>
    <w:rsid w:val="0044566B"/>
    <w:rsid w:val="00445701"/>
    <w:rsid w:val="00445804"/>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4A8"/>
    <w:rsid w:val="0045069E"/>
    <w:rsid w:val="00450FFA"/>
    <w:rsid w:val="00451022"/>
    <w:rsid w:val="0045132B"/>
    <w:rsid w:val="00451344"/>
    <w:rsid w:val="00451965"/>
    <w:rsid w:val="00451E92"/>
    <w:rsid w:val="00451F8E"/>
    <w:rsid w:val="00452087"/>
    <w:rsid w:val="004527AE"/>
    <w:rsid w:val="00452E50"/>
    <w:rsid w:val="00453341"/>
    <w:rsid w:val="00453490"/>
    <w:rsid w:val="00453533"/>
    <w:rsid w:val="00453748"/>
    <w:rsid w:val="004539BB"/>
    <w:rsid w:val="00453E63"/>
    <w:rsid w:val="0045412F"/>
    <w:rsid w:val="004543D1"/>
    <w:rsid w:val="0045477C"/>
    <w:rsid w:val="00455176"/>
    <w:rsid w:val="004553D7"/>
    <w:rsid w:val="00455D7E"/>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60331"/>
    <w:rsid w:val="00460570"/>
    <w:rsid w:val="004605C3"/>
    <w:rsid w:val="004608A6"/>
    <w:rsid w:val="00460CA6"/>
    <w:rsid w:val="00460FBD"/>
    <w:rsid w:val="00461210"/>
    <w:rsid w:val="004614BB"/>
    <w:rsid w:val="004614D5"/>
    <w:rsid w:val="004615D9"/>
    <w:rsid w:val="0046166A"/>
    <w:rsid w:val="00461727"/>
    <w:rsid w:val="00461BF3"/>
    <w:rsid w:val="00461C95"/>
    <w:rsid w:val="00461EE8"/>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3E73"/>
    <w:rsid w:val="0046415B"/>
    <w:rsid w:val="004641CC"/>
    <w:rsid w:val="00464842"/>
    <w:rsid w:val="00464BD2"/>
    <w:rsid w:val="00464F02"/>
    <w:rsid w:val="004650CA"/>
    <w:rsid w:val="004653B1"/>
    <w:rsid w:val="004653E8"/>
    <w:rsid w:val="004654C6"/>
    <w:rsid w:val="0046574A"/>
    <w:rsid w:val="004659F1"/>
    <w:rsid w:val="00465B3F"/>
    <w:rsid w:val="00465E4B"/>
    <w:rsid w:val="00466609"/>
    <w:rsid w:val="00466879"/>
    <w:rsid w:val="004668C6"/>
    <w:rsid w:val="00466AAB"/>
    <w:rsid w:val="00466CFA"/>
    <w:rsid w:val="00466FB0"/>
    <w:rsid w:val="004670F4"/>
    <w:rsid w:val="004674D4"/>
    <w:rsid w:val="0046765F"/>
    <w:rsid w:val="00467B16"/>
    <w:rsid w:val="00470374"/>
    <w:rsid w:val="00470428"/>
    <w:rsid w:val="00470744"/>
    <w:rsid w:val="00471068"/>
    <w:rsid w:val="004715A0"/>
    <w:rsid w:val="00471748"/>
    <w:rsid w:val="00471EC2"/>
    <w:rsid w:val="00472370"/>
    <w:rsid w:val="004723CB"/>
    <w:rsid w:val="004728C5"/>
    <w:rsid w:val="00472FE2"/>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A1E"/>
    <w:rsid w:val="00476BF9"/>
    <w:rsid w:val="00476D53"/>
    <w:rsid w:val="00476EF0"/>
    <w:rsid w:val="004774D1"/>
    <w:rsid w:val="004775C4"/>
    <w:rsid w:val="004775E4"/>
    <w:rsid w:val="0047776D"/>
    <w:rsid w:val="0047789B"/>
    <w:rsid w:val="00477ABA"/>
    <w:rsid w:val="00477B30"/>
    <w:rsid w:val="00477BE2"/>
    <w:rsid w:val="00477F30"/>
    <w:rsid w:val="0048026D"/>
    <w:rsid w:val="004802B9"/>
    <w:rsid w:val="0048044F"/>
    <w:rsid w:val="00480454"/>
    <w:rsid w:val="004805FC"/>
    <w:rsid w:val="0048094C"/>
    <w:rsid w:val="00480F43"/>
    <w:rsid w:val="0048133D"/>
    <w:rsid w:val="00481525"/>
    <w:rsid w:val="004815FD"/>
    <w:rsid w:val="00481A69"/>
    <w:rsid w:val="00481AB4"/>
    <w:rsid w:val="00481E77"/>
    <w:rsid w:val="00482586"/>
    <w:rsid w:val="0048294A"/>
    <w:rsid w:val="00483261"/>
    <w:rsid w:val="00483339"/>
    <w:rsid w:val="0048359C"/>
    <w:rsid w:val="00483795"/>
    <w:rsid w:val="00483BC8"/>
    <w:rsid w:val="004843D9"/>
    <w:rsid w:val="00484516"/>
    <w:rsid w:val="004846E6"/>
    <w:rsid w:val="00484752"/>
    <w:rsid w:val="00484A0C"/>
    <w:rsid w:val="00484B34"/>
    <w:rsid w:val="00484C06"/>
    <w:rsid w:val="00484F0A"/>
    <w:rsid w:val="00485413"/>
    <w:rsid w:val="0048577A"/>
    <w:rsid w:val="0048587A"/>
    <w:rsid w:val="00485B1A"/>
    <w:rsid w:val="00485DBB"/>
    <w:rsid w:val="00485E5A"/>
    <w:rsid w:val="00485EEA"/>
    <w:rsid w:val="00486085"/>
    <w:rsid w:val="0048623F"/>
    <w:rsid w:val="00486260"/>
    <w:rsid w:val="0048657C"/>
    <w:rsid w:val="0048686C"/>
    <w:rsid w:val="0048695F"/>
    <w:rsid w:val="00486BCC"/>
    <w:rsid w:val="00486C5D"/>
    <w:rsid w:val="004870D8"/>
    <w:rsid w:val="004872E5"/>
    <w:rsid w:val="004872EB"/>
    <w:rsid w:val="00487903"/>
    <w:rsid w:val="00487AC6"/>
    <w:rsid w:val="00487CF1"/>
    <w:rsid w:val="00487F8C"/>
    <w:rsid w:val="004900B7"/>
    <w:rsid w:val="0049010D"/>
    <w:rsid w:val="00490169"/>
    <w:rsid w:val="0049024D"/>
    <w:rsid w:val="00490262"/>
    <w:rsid w:val="00490298"/>
    <w:rsid w:val="00490355"/>
    <w:rsid w:val="004904C7"/>
    <w:rsid w:val="00490CED"/>
    <w:rsid w:val="00490E80"/>
    <w:rsid w:val="00490EB1"/>
    <w:rsid w:val="004915D5"/>
    <w:rsid w:val="0049165A"/>
    <w:rsid w:val="00492088"/>
    <w:rsid w:val="004924CC"/>
    <w:rsid w:val="004925AA"/>
    <w:rsid w:val="00493391"/>
    <w:rsid w:val="00493752"/>
    <w:rsid w:val="00493A07"/>
    <w:rsid w:val="00493B45"/>
    <w:rsid w:val="00493D84"/>
    <w:rsid w:val="00493F03"/>
    <w:rsid w:val="00494592"/>
    <w:rsid w:val="00494868"/>
    <w:rsid w:val="00494870"/>
    <w:rsid w:val="0049489C"/>
    <w:rsid w:val="00494D70"/>
    <w:rsid w:val="00495561"/>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97C9B"/>
    <w:rsid w:val="004A020C"/>
    <w:rsid w:val="004A0481"/>
    <w:rsid w:val="004A0561"/>
    <w:rsid w:val="004A079E"/>
    <w:rsid w:val="004A08B8"/>
    <w:rsid w:val="004A0FF1"/>
    <w:rsid w:val="004A10A6"/>
    <w:rsid w:val="004A110B"/>
    <w:rsid w:val="004A1486"/>
    <w:rsid w:val="004A17BB"/>
    <w:rsid w:val="004A1871"/>
    <w:rsid w:val="004A1E58"/>
    <w:rsid w:val="004A2143"/>
    <w:rsid w:val="004A23A8"/>
    <w:rsid w:val="004A2619"/>
    <w:rsid w:val="004A2632"/>
    <w:rsid w:val="004A294A"/>
    <w:rsid w:val="004A2E99"/>
    <w:rsid w:val="004A30E5"/>
    <w:rsid w:val="004A339C"/>
    <w:rsid w:val="004A3849"/>
    <w:rsid w:val="004A3897"/>
    <w:rsid w:val="004A39D2"/>
    <w:rsid w:val="004A3BE5"/>
    <w:rsid w:val="004A3DCD"/>
    <w:rsid w:val="004A3FA3"/>
    <w:rsid w:val="004A4156"/>
    <w:rsid w:val="004A4637"/>
    <w:rsid w:val="004A4966"/>
    <w:rsid w:val="004A53A0"/>
    <w:rsid w:val="004A684B"/>
    <w:rsid w:val="004A7237"/>
    <w:rsid w:val="004A772B"/>
    <w:rsid w:val="004A7E09"/>
    <w:rsid w:val="004B04A1"/>
    <w:rsid w:val="004B0724"/>
    <w:rsid w:val="004B07D7"/>
    <w:rsid w:val="004B0894"/>
    <w:rsid w:val="004B09CD"/>
    <w:rsid w:val="004B0D2F"/>
    <w:rsid w:val="004B14FF"/>
    <w:rsid w:val="004B16D1"/>
    <w:rsid w:val="004B21DC"/>
    <w:rsid w:val="004B2320"/>
    <w:rsid w:val="004B2375"/>
    <w:rsid w:val="004B2A89"/>
    <w:rsid w:val="004B2C33"/>
    <w:rsid w:val="004B2DA2"/>
    <w:rsid w:val="004B2E76"/>
    <w:rsid w:val="004B2EA5"/>
    <w:rsid w:val="004B305F"/>
    <w:rsid w:val="004B3204"/>
    <w:rsid w:val="004B3247"/>
    <w:rsid w:val="004B33D8"/>
    <w:rsid w:val="004B346B"/>
    <w:rsid w:val="004B37C3"/>
    <w:rsid w:val="004B38DE"/>
    <w:rsid w:val="004B3B2A"/>
    <w:rsid w:val="004B3FF2"/>
    <w:rsid w:val="004B40CD"/>
    <w:rsid w:val="004B46F4"/>
    <w:rsid w:val="004B4AF5"/>
    <w:rsid w:val="004B4D16"/>
    <w:rsid w:val="004B51CB"/>
    <w:rsid w:val="004B5B8C"/>
    <w:rsid w:val="004B5CB5"/>
    <w:rsid w:val="004B5CBB"/>
    <w:rsid w:val="004B5D17"/>
    <w:rsid w:val="004B5D3B"/>
    <w:rsid w:val="004B638F"/>
    <w:rsid w:val="004B6488"/>
    <w:rsid w:val="004B6848"/>
    <w:rsid w:val="004B6C9C"/>
    <w:rsid w:val="004B73EE"/>
    <w:rsid w:val="004B743E"/>
    <w:rsid w:val="004B74FF"/>
    <w:rsid w:val="004B7CAD"/>
    <w:rsid w:val="004C0853"/>
    <w:rsid w:val="004C097C"/>
    <w:rsid w:val="004C0C85"/>
    <w:rsid w:val="004C0D5E"/>
    <w:rsid w:val="004C0F31"/>
    <w:rsid w:val="004C0FEF"/>
    <w:rsid w:val="004C1141"/>
    <w:rsid w:val="004C1222"/>
    <w:rsid w:val="004C1648"/>
    <w:rsid w:val="004C17F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9D4"/>
    <w:rsid w:val="004C4AB1"/>
    <w:rsid w:val="004C4C4F"/>
    <w:rsid w:val="004C4D4E"/>
    <w:rsid w:val="004C4F1B"/>
    <w:rsid w:val="004C5618"/>
    <w:rsid w:val="004C5712"/>
    <w:rsid w:val="004C5AEF"/>
    <w:rsid w:val="004C5B46"/>
    <w:rsid w:val="004C5BEE"/>
    <w:rsid w:val="004C5E81"/>
    <w:rsid w:val="004C5F07"/>
    <w:rsid w:val="004C6209"/>
    <w:rsid w:val="004C6877"/>
    <w:rsid w:val="004C6EAD"/>
    <w:rsid w:val="004C7178"/>
    <w:rsid w:val="004C7481"/>
    <w:rsid w:val="004C77D1"/>
    <w:rsid w:val="004C795A"/>
    <w:rsid w:val="004C7F15"/>
    <w:rsid w:val="004D00AA"/>
    <w:rsid w:val="004D0109"/>
    <w:rsid w:val="004D01A8"/>
    <w:rsid w:val="004D072B"/>
    <w:rsid w:val="004D0B27"/>
    <w:rsid w:val="004D0BA1"/>
    <w:rsid w:val="004D0D63"/>
    <w:rsid w:val="004D1319"/>
    <w:rsid w:val="004D18FE"/>
    <w:rsid w:val="004D1BC4"/>
    <w:rsid w:val="004D2605"/>
    <w:rsid w:val="004D2ACF"/>
    <w:rsid w:val="004D2F70"/>
    <w:rsid w:val="004D30DE"/>
    <w:rsid w:val="004D3270"/>
    <w:rsid w:val="004D3434"/>
    <w:rsid w:val="004D34AC"/>
    <w:rsid w:val="004D353D"/>
    <w:rsid w:val="004D35E2"/>
    <w:rsid w:val="004D3F1C"/>
    <w:rsid w:val="004D402B"/>
    <w:rsid w:val="004D40FB"/>
    <w:rsid w:val="004D4309"/>
    <w:rsid w:val="004D482E"/>
    <w:rsid w:val="004D4833"/>
    <w:rsid w:val="004D4E8C"/>
    <w:rsid w:val="004D5009"/>
    <w:rsid w:val="004D5279"/>
    <w:rsid w:val="004D5399"/>
    <w:rsid w:val="004D5877"/>
    <w:rsid w:val="004D5C21"/>
    <w:rsid w:val="004D5C66"/>
    <w:rsid w:val="004D5CAE"/>
    <w:rsid w:val="004D5F6A"/>
    <w:rsid w:val="004D63C8"/>
    <w:rsid w:val="004D67BD"/>
    <w:rsid w:val="004D6C08"/>
    <w:rsid w:val="004D6FA4"/>
    <w:rsid w:val="004D7034"/>
    <w:rsid w:val="004D704D"/>
    <w:rsid w:val="004D79B6"/>
    <w:rsid w:val="004D7B1C"/>
    <w:rsid w:val="004D7CB8"/>
    <w:rsid w:val="004E0047"/>
    <w:rsid w:val="004E023A"/>
    <w:rsid w:val="004E0E01"/>
    <w:rsid w:val="004E11F2"/>
    <w:rsid w:val="004E173E"/>
    <w:rsid w:val="004E1853"/>
    <w:rsid w:val="004E19A5"/>
    <w:rsid w:val="004E1C7D"/>
    <w:rsid w:val="004E1D9E"/>
    <w:rsid w:val="004E1EFF"/>
    <w:rsid w:val="004E1FA7"/>
    <w:rsid w:val="004E240D"/>
    <w:rsid w:val="004E2720"/>
    <w:rsid w:val="004E27A7"/>
    <w:rsid w:val="004E27AB"/>
    <w:rsid w:val="004E2EB0"/>
    <w:rsid w:val="004E3448"/>
    <w:rsid w:val="004E3510"/>
    <w:rsid w:val="004E358F"/>
    <w:rsid w:val="004E3751"/>
    <w:rsid w:val="004E391A"/>
    <w:rsid w:val="004E3B47"/>
    <w:rsid w:val="004E3C31"/>
    <w:rsid w:val="004E3DB0"/>
    <w:rsid w:val="004E421D"/>
    <w:rsid w:val="004E46EF"/>
    <w:rsid w:val="004E4877"/>
    <w:rsid w:val="004E4A8F"/>
    <w:rsid w:val="004E4AE7"/>
    <w:rsid w:val="004E4B11"/>
    <w:rsid w:val="004E5302"/>
    <w:rsid w:val="004E5752"/>
    <w:rsid w:val="004E5C75"/>
    <w:rsid w:val="004E5CFF"/>
    <w:rsid w:val="004E5D5D"/>
    <w:rsid w:val="004E60F3"/>
    <w:rsid w:val="004E6204"/>
    <w:rsid w:val="004E6281"/>
    <w:rsid w:val="004E662C"/>
    <w:rsid w:val="004E678F"/>
    <w:rsid w:val="004E6993"/>
    <w:rsid w:val="004E6B22"/>
    <w:rsid w:val="004E6B92"/>
    <w:rsid w:val="004E704A"/>
    <w:rsid w:val="004E71CC"/>
    <w:rsid w:val="004E74D2"/>
    <w:rsid w:val="004E75E3"/>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38C"/>
    <w:rsid w:val="004F34A0"/>
    <w:rsid w:val="004F37B1"/>
    <w:rsid w:val="004F3960"/>
    <w:rsid w:val="004F3B3D"/>
    <w:rsid w:val="004F3DFB"/>
    <w:rsid w:val="004F4513"/>
    <w:rsid w:val="004F4640"/>
    <w:rsid w:val="004F46F3"/>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6E17"/>
    <w:rsid w:val="004F77A3"/>
    <w:rsid w:val="004F7802"/>
    <w:rsid w:val="004F7D43"/>
    <w:rsid w:val="004F7E35"/>
    <w:rsid w:val="004F7EBB"/>
    <w:rsid w:val="004F7F24"/>
    <w:rsid w:val="0050006C"/>
    <w:rsid w:val="00500327"/>
    <w:rsid w:val="0050047E"/>
    <w:rsid w:val="005005ED"/>
    <w:rsid w:val="00500601"/>
    <w:rsid w:val="005007C9"/>
    <w:rsid w:val="0050085C"/>
    <w:rsid w:val="00500B30"/>
    <w:rsid w:val="00500DB6"/>
    <w:rsid w:val="00500EFA"/>
    <w:rsid w:val="00500F7E"/>
    <w:rsid w:val="0050137E"/>
    <w:rsid w:val="00501558"/>
    <w:rsid w:val="005017C1"/>
    <w:rsid w:val="005017D0"/>
    <w:rsid w:val="0050186F"/>
    <w:rsid w:val="00501A7E"/>
    <w:rsid w:val="00502022"/>
    <w:rsid w:val="0050229C"/>
    <w:rsid w:val="00502310"/>
    <w:rsid w:val="00502945"/>
    <w:rsid w:val="00502ABB"/>
    <w:rsid w:val="00502AD5"/>
    <w:rsid w:val="00502C27"/>
    <w:rsid w:val="00502CE3"/>
    <w:rsid w:val="00503185"/>
    <w:rsid w:val="005031E2"/>
    <w:rsid w:val="0050365F"/>
    <w:rsid w:val="00503678"/>
    <w:rsid w:val="0050369A"/>
    <w:rsid w:val="005036D9"/>
    <w:rsid w:val="0050372D"/>
    <w:rsid w:val="0050375A"/>
    <w:rsid w:val="00503A03"/>
    <w:rsid w:val="00503B97"/>
    <w:rsid w:val="005040D2"/>
    <w:rsid w:val="00504A4F"/>
    <w:rsid w:val="00504E84"/>
    <w:rsid w:val="00504F79"/>
    <w:rsid w:val="00505275"/>
    <w:rsid w:val="0050556B"/>
    <w:rsid w:val="005057AD"/>
    <w:rsid w:val="00505C08"/>
    <w:rsid w:val="00505C86"/>
    <w:rsid w:val="005061CD"/>
    <w:rsid w:val="00506676"/>
    <w:rsid w:val="00506B0E"/>
    <w:rsid w:val="00506BAD"/>
    <w:rsid w:val="0050700B"/>
    <w:rsid w:val="005074A3"/>
    <w:rsid w:val="00507641"/>
    <w:rsid w:val="0050776B"/>
    <w:rsid w:val="00507F6F"/>
    <w:rsid w:val="0051017D"/>
    <w:rsid w:val="00510608"/>
    <w:rsid w:val="005107E0"/>
    <w:rsid w:val="00510947"/>
    <w:rsid w:val="00511079"/>
    <w:rsid w:val="0051113A"/>
    <w:rsid w:val="0051144E"/>
    <w:rsid w:val="00511640"/>
    <w:rsid w:val="005116A4"/>
    <w:rsid w:val="005117D9"/>
    <w:rsid w:val="005118E1"/>
    <w:rsid w:val="00511CCA"/>
    <w:rsid w:val="00511D1B"/>
    <w:rsid w:val="00511FC3"/>
    <w:rsid w:val="0051202E"/>
    <w:rsid w:val="00512205"/>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C57"/>
    <w:rsid w:val="00516E83"/>
    <w:rsid w:val="00516FD9"/>
    <w:rsid w:val="00517508"/>
    <w:rsid w:val="00517D21"/>
    <w:rsid w:val="00517DA6"/>
    <w:rsid w:val="00517F97"/>
    <w:rsid w:val="00517F9D"/>
    <w:rsid w:val="00520624"/>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54"/>
    <w:rsid w:val="00524496"/>
    <w:rsid w:val="0052452F"/>
    <w:rsid w:val="0052455B"/>
    <w:rsid w:val="005247E3"/>
    <w:rsid w:val="00524C90"/>
    <w:rsid w:val="00524D3F"/>
    <w:rsid w:val="00524EA2"/>
    <w:rsid w:val="00525327"/>
    <w:rsid w:val="005255FC"/>
    <w:rsid w:val="005259D0"/>
    <w:rsid w:val="00525D5C"/>
    <w:rsid w:val="00525E1E"/>
    <w:rsid w:val="005261BF"/>
    <w:rsid w:val="005265F4"/>
    <w:rsid w:val="00526714"/>
    <w:rsid w:val="005268A9"/>
    <w:rsid w:val="00526BFC"/>
    <w:rsid w:val="00526C81"/>
    <w:rsid w:val="00526E12"/>
    <w:rsid w:val="005272A7"/>
    <w:rsid w:val="00527AE8"/>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0B2"/>
    <w:rsid w:val="00532541"/>
    <w:rsid w:val="00532AAA"/>
    <w:rsid w:val="00532D40"/>
    <w:rsid w:val="00532DAD"/>
    <w:rsid w:val="00532E12"/>
    <w:rsid w:val="00532F44"/>
    <w:rsid w:val="005330A5"/>
    <w:rsid w:val="005332A2"/>
    <w:rsid w:val="00533B98"/>
    <w:rsid w:val="0053487F"/>
    <w:rsid w:val="00534AB0"/>
    <w:rsid w:val="00534D62"/>
    <w:rsid w:val="005358E4"/>
    <w:rsid w:val="00535A4C"/>
    <w:rsid w:val="00535B6E"/>
    <w:rsid w:val="00535C54"/>
    <w:rsid w:val="00535EB3"/>
    <w:rsid w:val="0053635C"/>
    <w:rsid w:val="0053643E"/>
    <w:rsid w:val="0053667A"/>
    <w:rsid w:val="00536835"/>
    <w:rsid w:val="00536B4B"/>
    <w:rsid w:val="005371C3"/>
    <w:rsid w:val="0053729B"/>
    <w:rsid w:val="00537A26"/>
    <w:rsid w:val="00537AAD"/>
    <w:rsid w:val="00537EE0"/>
    <w:rsid w:val="00540452"/>
    <w:rsid w:val="005406FC"/>
    <w:rsid w:val="00540C38"/>
    <w:rsid w:val="00540C3E"/>
    <w:rsid w:val="00540D6F"/>
    <w:rsid w:val="00541037"/>
    <w:rsid w:val="005413B2"/>
    <w:rsid w:val="00541457"/>
    <w:rsid w:val="00541987"/>
    <w:rsid w:val="00541A7B"/>
    <w:rsid w:val="00541BE0"/>
    <w:rsid w:val="00542889"/>
    <w:rsid w:val="00542F1E"/>
    <w:rsid w:val="005433AC"/>
    <w:rsid w:val="005437CB"/>
    <w:rsid w:val="0054391B"/>
    <w:rsid w:val="0054396A"/>
    <w:rsid w:val="00543B49"/>
    <w:rsid w:val="00543E9B"/>
    <w:rsid w:val="00544899"/>
    <w:rsid w:val="0054495E"/>
    <w:rsid w:val="00544A59"/>
    <w:rsid w:val="00545402"/>
    <w:rsid w:val="005457B3"/>
    <w:rsid w:val="00545C8F"/>
    <w:rsid w:val="00545FDB"/>
    <w:rsid w:val="00545FE7"/>
    <w:rsid w:val="005460C3"/>
    <w:rsid w:val="005461F8"/>
    <w:rsid w:val="0054627D"/>
    <w:rsid w:val="005466DC"/>
    <w:rsid w:val="00546B4B"/>
    <w:rsid w:val="005473EC"/>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35D"/>
    <w:rsid w:val="00552407"/>
    <w:rsid w:val="005525CE"/>
    <w:rsid w:val="005529E3"/>
    <w:rsid w:val="00552BE1"/>
    <w:rsid w:val="005531D2"/>
    <w:rsid w:val="0055329E"/>
    <w:rsid w:val="005532B7"/>
    <w:rsid w:val="00553587"/>
    <w:rsid w:val="0055385D"/>
    <w:rsid w:val="0055392A"/>
    <w:rsid w:val="00553D4D"/>
    <w:rsid w:val="005540C4"/>
    <w:rsid w:val="00554500"/>
    <w:rsid w:val="0055479D"/>
    <w:rsid w:val="00554A0B"/>
    <w:rsid w:val="00554A93"/>
    <w:rsid w:val="00554AA6"/>
    <w:rsid w:val="00554E46"/>
    <w:rsid w:val="00555512"/>
    <w:rsid w:val="0055574E"/>
    <w:rsid w:val="005557A4"/>
    <w:rsid w:val="00555C05"/>
    <w:rsid w:val="00555D53"/>
    <w:rsid w:val="00556244"/>
    <w:rsid w:val="00556532"/>
    <w:rsid w:val="0055681D"/>
    <w:rsid w:val="00556BA8"/>
    <w:rsid w:val="00556BF7"/>
    <w:rsid w:val="00556DE6"/>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4329"/>
    <w:rsid w:val="005647AD"/>
    <w:rsid w:val="00564855"/>
    <w:rsid w:val="00564DB4"/>
    <w:rsid w:val="005651B7"/>
    <w:rsid w:val="00565622"/>
    <w:rsid w:val="005656AA"/>
    <w:rsid w:val="005658B7"/>
    <w:rsid w:val="00565C70"/>
    <w:rsid w:val="00565D3D"/>
    <w:rsid w:val="00565DF7"/>
    <w:rsid w:val="00565F62"/>
    <w:rsid w:val="00565F76"/>
    <w:rsid w:val="00566255"/>
    <w:rsid w:val="005667FC"/>
    <w:rsid w:val="0056698A"/>
    <w:rsid w:val="00566D00"/>
    <w:rsid w:val="00566EC6"/>
    <w:rsid w:val="005672C0"/>
    <w:rsid w:val="00567434"/>
    <w:rsid w:val="005675C2"/>
    <w:rsid w:val="005677B1"/>
    <w:rsid w:val="00567918"/>
    <w:rsid w:val="00567A4A"/>
    <w:rsid w:val="00567EF2"/>
    <w:rsid w:val="00570098"/>
    <w:rsid w:val="005700C6"/>
    <w:rsid w:val="0057025A"/>
    <w:rsid w:val="005703F4"/>
    <w:rsid w:val="00570450"/>
    <w:rsid w:val="005708DD"/>
    <w:rsid w:val="00570A23"/>
    <w:rsid w:val="005710EA"/>
    <w:rsid w:val="00571181"/>
    <w:rsid w:val="0057137A"/>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D8F"/>
    <w:rsid w:val="00577F94"/>
    <w:rsid w:val="00580148"/>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9B2"/>
    <w:rsid w:val="00583AF3"/>
    <w:rsid w:val="00583B2C"/>
    <w:rsid w:val="00583E12"/>
    <w:rsid w:val="00584030"/>
    <w:rsid w:val="0058429D"/>
    <w:rsid w:val="005842CF"/>
    <w:rsid w:val="00584571"/>
    <w:rsid w:val="00584B42"/>
    <w:rsid w:val="00584CCB"/>
    <w:rsid w:val="00584E6E"/>
    <w:rsid w:val="00584FBC"/>
    <w:rsid w:val="0058525A"/>
    <w:rsid w:val="005855DA"/>
    <w:rsid w:val="005859AA"/>
    <w:rsid w:val="00585BF3"/>
    <w:rsid w:val="00585E36"/>
    <w:rsid w:val="00586340"/>
    <w:rsid w:val="005863AE"/>
    <w:rsid w:val="00586449"/>
    <w:rsid w:val="00586557"/>
    <w:rsid w:val="005866B2"/>
    <w:rsid w:val="00586B7E"/>
    <w:rsid w:val="00586CB7"/>
    <w:rsid w:val="00586F12"/>
    <w:rsid w:val="00586FBE"/>
    <w:rsid w:val="00587198"/>
    <w:rsid w:val="00587363"/>
    <w:rsid w:val="00587439"/>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DD2"/>
    <w:rsid w:val="00592DF8"/>
    <w:rsid w:val="00593592"/>
    <w:rsid w:val="00593D53"/>
    <w:rsid w:val="00593D64"/>
    <w:rsid w:val="00594259"/>
    <w:rsid w:val="00594DB3"/>
    <w:rsid w:val="00594FF1"/>
    <w:rsid w:val="0059512E"/>
    <w:rsid w:val="005952A9"/>
    <w:rsid w:val="00595332"/>
    <w:rsid w:val="00595407"/>
    <w:rsid w:val="005956A1"/>
    <w:rsid w:val="0059585B"/>
    <w:rsid w:val="0059622A"/>
    <w:rsid w:val="00596347"/>
    <w:rsid w:val="00596648"/>
    <w:rsid w:val="005967A9"/>
    <w:rsid w:val="005969A6"/>
    <w:rsid w:val="00596C9F"/>
    <w:rsid w:val="00596E83"/>
    <w:rsid w:val="00596EA0"/>
    <w:rsid w:val="00596F9B"/>
    <w:rsid w:val="00597022"/>
    <w:rsid w:val="00597504"/>
    <w:rsid w:val="0059750E"/>
    <w:rsid w:val="005977A4"/>
    <w:rsid w:val="005977AB"/>
    <w:rsid w:val="005977D6"/>
    <w:rsid w:val="00597944"/>
    <w:rsid w:val="00597E1F"/>
    <w:rsid w:val="005A0062"/>
    <w:rsid w:val="005A0297"/>
    <w:rsid w:val="005A02C7"/>
    <w:rsid w:val="005A0C6B"/>
    <w:rsid w:val="005A0F96"/>
    <w:rsid w:val="005A10C9"/>
    <w:rsid w:val="005A1236"/>
    <w:rsid w:val="005A146E"/>
    <w:rsid w:val="005A1768"/>
    <w:rsid w:val="005A19FF"/>
    <w:rsid w:val="005A1A28"/>
    <w:rsid w:val="005A1A48"/>
    <w:rsid w:val="005A1E25"/>
    <w:rsid w:val="005A2157"/>
    <w:rsid w:val="005A236E"/>
    <w:rsid w:val="005A2411"/>
    <w:rsid w:val="005A265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23D"/>
    <w:rsid w:val="005A5420"/>
    <w:rsid w:val="005A544F"/>
    <w:rsid w:val="005A56A2"/>
    <w:rsid w:val="005A583B"/>
    <w:rsid w:val="005A594B"/>
    <w:rsid w:val="005A5B36"/>
    <w:rsid w:val="005A6163"/>
    <w:rsid w:val="005A654E"/>
    <w:rsid w:val="005A6A1C"/>
    <w:rsid w:val="005A6F5D"/>
    <w:rsid w:val="005A73BE"/>
    <w:rsid w:val="005A7964"/>
    <w:rsid w:val="005A7B0D"/>
    <w:rsid w:val="005B0139"/>
    <w:rsid w:val="005B026E"/>
    <w:rsid w:val="005B0325"/>
    <w:rsid w:val="005B06EF"/>
    <w:rsid w:val="005B0741"/>
    <w:rsid w:val="005B0745"/>
    <w:rsid w:val="005B0845"/>
    <w:rsid w:val="005B1037"/>
    <w:rsid w:val="005B1254"/>
    <w:rsid w:val="005B1411"/>
    <w:rsid w:val="005B1877"/>
    <w:rsid w:val="005B1B42"/>
    <w:rsid w:val="005B1C2B"/>
    <w:rsid w:val="005B1C55"/>
    <w:rsid w:val="005B2EA9"/>
    <w:rsid w:val="005B32B3"/>
    <w:rsid w:val="005B36BF"/>
    <w:rsid w:val="005B36E4"/>
    <w:rsid w:val="005B378E"/>
    <w:rsid w:val="005B3A0A"/>
    <w:rsid w:val="005B3E56"/>
    <w:rsid w:val="005B3EDD"/>
    <w:rsid w:val="005B3F33"/>
    <w:rsid w:val="005B3F70"/>
    <w:rsid w:val="005B4091"/>
    <w:rsid w:val="005B40C1"/>
    <w:rsid w:val="005B43E6"/>
    <w:rsid w:val="005B4525"/>
    <w:rsid w:val="005B49B4"/>
    <w:rsid w:val="005B49BB"/>
    <w:rsid w:val="005B4A93"/>
    <w:rsid w:val="005B4CE6"/>
    <w:rsid w:val="005B4D11"/>
    <w:rsid w:val="005B4F35"/>
    <w:rsid w:val="005B503C"/>
    <w:rsid w:val="005B508C"/>
    <w:rsid w:val="005B523C"/>
    <w:rsid w:val="005B54C2"/>
    <w:rsid w:val="005B56E5"/>
    <w:rsid w:val="005B5957"/>
    <w:rsid w:val="005B5C11"/>
    <w:rsid w:val="005B6020"/>
    <w:rsid w:val="005B60A4"/>
    <w:rsid w:val="005B72EE"/>
    <w:rsid w:val="005B7403"/>
    <w:rsid w:val="005B77D1"/>
    <w:rsid w:val="005B7B3F"/>
    <w:rsid w:val="005B7D9C"/>
    <w:rsid w:val="005B7F23"/>
    <w:rsid w:val="005B7F9B"/>
    <w:rsid w:val="005C009C"/>
    <w:rsid w:val="005C0D64"/>
    <w:rsid w:val="005C1227"/>
    <w:rsid w:val="005C1296"/>
    <w:rsid w:val="005C14BA"/>
    <w:rsid w:val="005C18BF"/>
    <w:rsid w:val="005C1AAD"/>
    <w:rsid w:val="005C2065"/>
    <w:rsid w:val="005C20EC"/>
    <w:rsid w:val="005C2236"/>
    <w:rsid w:val="005C23DF"/>
    <w:rsid w:val="005C2468"/>
    <w:rsid w:val="005C25EE"/>
    <w:rsid w:val="005C2606"/>
    <w:rsid w:val="005C277D"/>
    <w:rsid w:val="005C28FB"/>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E43"/>
    <w:rsid w:val="005C4FBE"/>
    <w:rsid w:val="005C599D"/>
    <w:rsid w:val="005C5A80"/>
    <w:rsid w:val="005C5A9B"/>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B3"/>
    <w:rsid w:val="005D09C3"/>
    <w:rsid w:val="005D0A90"/>
    <w:rsid w:val="005D1595"/>
    <w:rsid w:val="005D1682"/>
    <w:rsid w:val="005D17E5"/>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DAC"/>
    <w:rsid w:val="005D4F49"/>
    <w:rsid w:val="005D5092"/>
    <w:rsid w:val="005D58B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DE2"/>
    <w:rsid w:val="005D6F3A"/>
    <w:rsid w:val="005D6F43"/>
    <w:rsid w:val="005D70BB"/>
    <w:rsid w:val="005D71FE"/>
    <w:rsid w:val="005D78AB"/>
    <w:rsid w:val="005D7958"/>
    <w:rsid w:val="005D7DD1"/>
    <w:rsid w:val="005E008D"/>
    <w:rsid w:val="005E01BF"/>
    <w:rsid w:val="005E0354"/>
    <w:rsid w:val="005E03E7"/>
    <w:rsid w:val="005E04ED"/>
    <w:rsid w:val="005E0795"/>
    <w:rsid w:val="005E07CF"/>
    <w:rsid w:val="005E09A0"/>
    <w:rsid w:val="005E0DB3"/>
    <w:rsid w:val="005E0E56"/>
    <w:rsid w:val="005E1C90"/>
    <w:rsid w:val="005E1D07"/>
    <w:rsid w:val="005E25BD"/>
    <w:rsid w:val="005E2A24"/>
    <w:rsid w:val="005E31D0"/>
    <w:rsid w:val="005E32CD"/>
    <w:rsid w:val="005E37A0"/>
    <w:rsid w:val="005E39BC"/>
    <w:rsid w:val="005E3B0F"/>
    <w:rsid w:val="005E3D9A"/>
    <w:rsid w:val="005E3EF4"/>
    <w:rsid w:val="005E4251"/>
    <w:rsid w:val="005E45C8"/>
    <w:rsid w:val="005E46AF"/>
    <w:rsid w:val="005E49C2"/>
    <w:rsid w:val="005E4E15"/>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AE9"/>
    <w:rsid w:val="005E7DC4"/>
    <w:rsid w:val="005E7EAC"/>
    <w:rsid w:val="005F0072"/>
    <w:rsid w:val="005F0F1E"/>
    <w:rsid w:val="005F0F7B"/>
    <w:rsid w:val="005F11AF"/>
    <w:rsid w:val="005F1326"/>
    <w:rsid w:val="005F14BA"/>
    <w:rsid w:val="005F1BF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8"/>
    <w:rsid w:val="005F462A"/>
    <w:rsid w:val="005F46BD"/>
    <w:rsid w:val="005F48D2"/>
    <w:rsid w:val="005F49B9"/>
    <w:rsid w:val="005F4A2F"/>
    <w:rsid w:val="005F4F8A"/>
    <w:rsid w:val="005F55FF"/>
    <w:rsid w:val="005F56DC"/>
    <w:rsid w:val="005F573A"/>
    <w:rsid w:val="005F576B"/>
    <w:rsid w:val="005F5D07"/>
    <w:rsid w:val="005F62AC"/>
    <w:rsid w:val="005F65F0"/>
    <w:rsid w:val="005F6B8C"/>
    <w:rsid w:val="005F6F49"/>
    <w:rsid w:val="005F7152"/>
    <w:rsid w:val="005F7509"/>
    <w:rsid w:val="005F7E87"/>
    <w:rsid w:val="00600C77"/>
    <w:rsid w:val="0060164C"/>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13"/>
    <w:rsid w:val="00604262"/>
    <w:rsid w:val="0060459C"/>
    <w:rsid w:val="00604712"/>
    <w:rsid w:val="00604AC5"/>
    <w:rsid w:val="00604E3D"/>
    <w:rsid w:val="006051BA"/>
    <w:rsid w:val="00605458"/>
    <w:rsid w:val="00605527"/>
    <w:rsid w:val="00605805"/>
    <w:rsid w:val="00605C32"/>
    <w:rsid w:val="00605C69"/>
    <w:rsid w:val="006061AE"/>
    <w:rsid w:val="00606666"/>
    <w:rsid w:val="006066E8"/>
    <w:rsid w:val="006067D8"/>
    <w:rsid w:val="006069C5"/>
    <w:rsid w:val="00606CDD"/>
    <w:rsid w:val="00607346"/>
    <w:rsid w:val="006075DA"/>
    <w:rsid w:val="00607675"/>
    <w:rsid w:val="006077EF"/>
    <w:rsid w:val="00607A2E"/>
    <w:rsid w:val="006102D8"/>
    <w:rsid w:val="00610341"/>
    <w:rsid w:val="006103C1"/>
    <w:rsid w:val="0061058A"/>
    <w:rsid w:val="00610A4A"/>
    <w:rsid w:val="00610A8C"/>
    <w:rsid w:val="00610B45"/>
    <w:rsid w:val="0061111A"/>
    <w:rsid w:val="0061123F"/>
    <w:rsid w:val="0061135C"/>
    <w:rsid w:val="00611787"/>
    <w:rsid w:val="00611F22"/>
    <w:rsid w:val="00612194"/>
    <w:rsid w:val="00612D42"/>
    <w:rsid w:val="00612F3C"/>
    <w:rsid w:val="006130C0"/>
    <w:rsid w:val="00613147"/>
    <w:rsid w:val="00613425"/>
    <w:rsid w:val="006135A0"/>
    <w:rsid w:val="006138D2"/>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249"/>
    <w:rsid w:val="0061642E"/>
    <w:rsid w:val="006167B9"/>
    <w:rsid w:val="00616861"/>
    <w:rsid w:val="00616DD8"/>
    <w:rsid w:val="00616F46"/>
    <w:rsid w:val="0061712C"/>
    <w:rsid w:val="006171D3"/>
    <w:rsid w:val="006175EE"/>
    <w:rsid w:val="00617CB4"/>
    <w:rsid w:val="00617D8D"/>
    <w:rsid w:val="00617DC5"/>
    <w:rsid w:val="00617EAB"/>
    <w:rsid w:val="006201BD"/>
    <w:rsid w:val="006205A3"/>
    <w:rsid w:val="006206E5"/>
    <w:rsid w:val="00620829"/>
    <w:rsid w:val="006211B5"/>
    <w:rsid w:val="00621438"/>
    <w:rsid w:val="00621597"/>
    <w:rsid w:val="006215B9"/>
    <w:rsid w:val="00621F28"/>
    <w:rsid w:val="00622074"/>
    <w:rsid w:val="00622294"/>
    <w:rsid w:val="00622297"/>
    <w:rsid w:val="006222E9"/>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DE"/>
    <w:rsid w:val="0062548C"/>
    <w:rsid w:val="0062558A"/>
    <w:rsid w:val="006256A1"/>
    <w:rsid w:val="006256C9"/>
    <w:rsid w:val="00625C28"/>
    <w:rsid w:val="0062606D"/>
    <w:rsid w:val="00626377"/>
    <w:rsid w:val="006264C6"/>
    <w:rsid w:val="00626698"/>
    <w:rsid w:val="0062671D"/>
    <w:rsid w:val="00626B8E"/>
    <w:rsid w:val="00626DBD"/>
    <w:rsid w:val="00626E5D"/>
    <w:rsid w:val="006270CD"/>
    <w:rsid w:val="006272DB"/>
    <w:rsid w:val="00627650"/>
    <w:rsid w:val="006277A4"/>
    <w:rsid w:val="00627F75"/>
    <w:rsid w:val="006301A5"/>
    <w:rsid w:val="00630622"/>
    <w:rsid w:val="0063069B"/>
    <w:rsid w:val="0063073C"/>
    <w:rsid w:val="006308B0"/>
    <w:rsid w:val="006308C6"/>
    <w:rsid w:val="006308D8"/>
    <w:rsid w:val="00630A1F"/>
    <w:rsid w:val="00630B0A"/>
    <w:rsid w:val="00631229"/>
    <w:rsid w:val="0063149D"/>
    <w:rsid w:val="00631640"/>
    <w:rsid w:val="00631843"/>
    <w:rsid w:val="00631ADB"/>
    <w:rsid w:val="00631BF4"/>
    <w:rsid w:val="00631C48"/>
    <w:rsid w:val="00631CE4"/>
    <w:rsid w:val="00631CF2"/>
    <w:rsid w:val="00631D39"/>
    <w:rsid w:val="006321B0"/>
    <w:rsid w:val="006323EE"/>
    <w:rsid w:val="0063293A"/>
    <w:rsid w:val="00632B88"/>
    <w:rsid w:val="006330C4"/>
    <w:rsid w:val="006331EB"/>
    <w:rsid w:val="00633212"/>
    <w:rsid w:val="00633284"/>
    <w:rsid w:val="006332A5"/>
    <w:rsid w:val="00633430"/>
    <w:rsid w:val="0063396A"/>
    <w:rsid w:val="00633D59"/>
    <w:rsid w:val="00633F40"/>
    <w:rsid w:val="0063425C"/>
    <w:rsid w:val="006342D4"/>
    <w:rsid w:val="00634485"/>
    <w:rsid w:val="006345C3"/>
    <w:rsid w:val="00634775"/>
    <w:rsid w:val="0063483E"/>
    <w:rsid w:val="00634B24"/>
    <w:rsid w:val="00634F02"/>
    <w:rsid w:val="0063505F"/>
    <w:rsid w:val="0063509A"/>
    <w:rsid w:val="0063536D"/>
    <w:rsid w:val="00635479"/>
    <w:rsid w:val="006354D7"/>
    <w:rsid w:val="006355B3"/>
    <w:rsid w:val="00635768"/>
    <w:rsid w:val="006358F7"/>
    <w:rsid w:val="00635D5A"/>
    <w:rsid w:val="00636561"/>
    <w:rsid w:val="00636B21"/>
    <w:rsid w:val="00636CF0"/>
    <w:rsid w:val="00637369"/>
    <w:rsid w:val="0063745D"/>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6D5"/>
    <w:rsid w:val="006428EB"/>
    <w:rsid w:val="00642E85"/>
    <w:rsid w:val="006430ED"/>
    <w:rsid w:val="0064321E"/>
    <w:rsid w:val="006435FD"/>
    <w:rsid w:val="00643848"/>
    <w:rsid w:val="0064394F"/>
    <w:rsid w:val="0064404E"/>
    <w:rsid w:val="006445B4"/>
    <w:rsid w:val="0064463A"/>
    <w:rsid w:val="00644D23"/>
    <w:rsid w:val="006453FA"/>
    <w:rsid w:val="006456BC"/>
    <w:rsid w:val="00645A99"/>
    <w:rsid w:val="00645AC4"/>
    <w:rsid w:val="00645B7D"/>
    <w:rsid w:val="00645BC0"/>
    <w:rsid w:val="00645D33"/>
    <w:rsid w:val="00645FA6"/>
    <w:rsid w:val="006460CA"/>
    <w:rsid w:val="00646693"/>
    <w:rsid w:val="00646864"/>
    <w:rsid w:val="00646891"/>
    <w:rsid w:val="00646912"/>
    <w:rsid w:val="00646AC2"/>
    <w:rsid w:val="00646C82"/>
    <w:rsid w:val="00646DAD"/>
    <w:rsid w:val="00646E31"/>
    <w:rsid w:val="006475CD"/>
    <w:rsid w:val="00647B1A"/>
    <w:rsid w:val="00647C0E"/>
    <w:rsid w:val="00647EF2"/>
    <w:rsid w:val="00647F39"/>
    <w:rsid w:val="006501B0"/>
    <w:rsid w:val="006505BD"/>
    <w:rsid w:val="00650DDC"/>
    <w:rsid w:val="00651008"/>
    <w:rsid w:val="00651095"/>
    <w:rsid w:val="00651455"/>
    <w:rsid w:val="00651802"/>
    <w:rsid w:val="006519A9"/>
    <w:rsid w:val="00651CCE"/>
    <w:rsid w:val="00651D6D"/>
    <w:rsid w:val="00651FA5"/>
    <w:rsid w:val="006522D5"/>
    <w:rsid w:val="00652930"/>
    <w:rsid w:val="00652A96"/>
    <w:rsid w:val="00652C07"/>
    <w:rsid w:val="00652D35"/>
    <w:rsid w:val="0065316C"/>
    <w:rsid w:val="006535DD"/>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49"/>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28C"/>
    <w:rsid w:val="006624EB"/>
    <w:rsid w:val="006625E5"/>
    <w:rsid w:val="00662DF0"/>
    <w:rsid w:val="00662FDF"/>
    <w:rsid w:val="006630C6"/>
    <w:rsid w:val="006636EF"/>
    <w:rsid w:val="0066389E"/>
    <w:rsid w:val="00663CBE"/>
    <w:rsid w:val="006640AD"/>
    <w:rsid w:val="00664262"/>
    <w:rsid w:val="006642A6"/>
    <w:rsid w:val="00664520"/>
    <w:rsid w:val="00664537"/>
    <w:rsid w:val="00664A43"/>
    <w:rsid w:val="00664AA6"/>
    <w:rsid w:val="0066502D"/>
    <w:rsid w:val="006650AF"/>
    <w:rsid w:val="006651BB"/>
    <w:rsid w:val="006656F0"/>
    <w:rsid w:val="00665A62"/>
    <w:rsid w:val="00665A83"/>
    <w:rsid w:val="00665E0D"/>
    <w:rsid w:val="0066637F"/>
    <w:rsid w:val="00666552"/>
    <w:rsid w:val="006665AF"/>
    <w:rsid w:val="006667A5"/>
    <w:rsid w:val="00666DE7"/>
    <w:rsid w:val="00666EB8"/>
    <w:rsid w:val="00667058"/>
    <w:rsid w:val="0066748C"/>
    <w:rsid w:val="006678B0"/>
    <w:rsid w:val="0066797F"/>
    <w:rsid w:val="00667F11"/>
    <w:rsid w:val="00670133"/>
    <w:rsid w:val="0067016F"/>
    <w:rsid w:val="006702E3"/>
    <w:rsid w:val="0067034F"/>
    <w:rsid w:val="0067068D"/>
    <w:rsid w:val="0067075E"/>
    <w:rsid w:val="00670F28"/>
    <w:rsid w:val="006712F4"/>
    <w:rsid w:val="006713C7"/>
    <w:rsid w:val="00671472"/>
    <w:rsid w:val="0067148D"/>
    <w:rsid w:val="00671D7A"/>
    <w:rsid w:val="00671FC2"/>
    <w:rsid w:val="0067240C"/>
    <w:rsid w:val="006724D9"/>
    <w:rsid w:val="006726AA"/>
    <w:rsid w:val="00672A4E"/>
    <w:rsid w:val="00672A4F"/>
    <w:rsid w:val="00672A6E"/>
    <w:rsid w:val="00672ACA"/>
    <w:rsid w:val="00673575"/>
    <w:rsid w:val="00673704"/>
    <w:rsid w:val="006737D4"/>
    <w:rsid w:val="00673E0F"/>
    <w:rsid w:val="00674113"/>
    <w:rsid w:val="006749C5"/>
    <w:rsid w:val="00674A3E"/>
    <w:rsid w:val="00674BD8"/>
    <w:rsid w:val="00675068"/>
    <w:rsid w:val="006754CD"/>
    <w:rsid w:val="00675536"/>
    <w:rsid w:val="006756E1"/>
    <w:rsid w:val="00675872"/>
    <w:rsid w:val="00675BAB"/>
    <w:rsid w:val="00675C01"/>
    <w:rsid w:val="00675EEA"/>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48D"/>
    <w:rsid w:val="006805F0"/>
    <w:rsid w:val="00680A1A"/>
    <w:rsid w:val="00680B24"/>
    <w:rsid w:val="00680E1C"/>
    <w:rsid w:val="00681173"/>
    <w:rsid w:val="006811EB"/>
    <w:rsid w:val="00681701"/>
    <w:rsid w:val="00681A0A"/>
    <w:rsid w:val="00681A81"/>
    <w:rsid w:val="00681B53"/>
    <w:rsid w:val="00681D63"/>
    <w:rsid w:val="00681DEA"/>
    <w:rsid w:val="00682052"/>
    <w:rsid w:val="006824E9"/>
    <w:rsid w:val="00682502"/>
    <w:rsid w:val="0068262E"/>
    <w:rsid w:val="0068292A"/>
    <w:rsid w:val="00682BDF"/>
    <w:rsid w:val="00682C00"/>
    <w:rsid w:val="00682C77"/>
    <w:rsid w:val="00683357"/>
    <w:rsid w:val="0068338C"/>
    <w:rsid w:val="006838C5"/>
    <w:rsid w:val="006839BD"/>
    <w:rsid w:val="00683C0D"/>
    <w:rsid w:val="00683C30"/>
    <w:rsid w:val="00683CBE"/>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E75"/>
    <w:rsid w:val="00686FB9"/>
    <w:rsid w:val="006874C7"/>
    <w:rsid w:val="006876DD"/>
    <w:rsid w:val="00687B92"/>
    <w:rsid w:val="00687E35"/>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70F"/>
    <w:rsid w:val="00692C81"/>
    <w:rsid w:val="00693015"/>
    <w:rsid w:val="0069309C"/>
    <w:rsid w:val="0069334F"/>
    <w:rsid w:val="0069362E"/>
    <w:rsid w:val="00693A3C"/>
    <w:rsid w:val="00693C75"/>
    <w:rsid w:val="00693C99"/>
    <w:rsid w:val="0069402E"/>
    <w:rsid w:val="0069464E"/>
    <w:rsid w:val="00694719"/>
    <w:rsid w:val="00694C1E"/>
    <w:rsid w:val="00694EA4"/>
    <w:rsid w:val="00694F5D"/>
    <w:rsid w:val="00694F81"/>
    <w:rsid w:val="006955DF"/>
    <w:rsid w:val="00695685"/>
    <w:rsid w:val="00695691"/>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F3C"/>
    <w:rsid w:val="006A306C"/>
    <w:rsid w:val="006A3146"/>
    <w:rsid w:val="006A36CD"/>
    <w:rsid w:val="006A3764"/>
    <w:rsid w:val="006A3E06"/>
    <w:rsid w:val="006A3E39"/>
    <w:rsid w:val="006A400C"/>
    <w:rsid w:val="006A41E0"/>
    <w:rsid w:val="006A44B3"/>
    <w:rsid w:val="006A46EE"/>
    <w:rsid w:val="006A4A2D"/>
    <w:rsid w:val="006A4AC9"/>
    <w:rsid w:val="006A4B4D"/>
    <w:rsid w:val="006A527A"/>
    <w:rsid w:val="006A5358"/>
    <w:rsid w:val="006A5C5A"/>
    <w:rsid w:val="006A5D44"/>
    <w:rsid w:val="006A5EC5"/>
    <w:rsid w:val="006A6032"/>
    <w:rsid w:val="006A6452"/>
    <w:rsid w:val="006A6597"/>
    <w:rsid w:val="006A66FC"/>
    <w:rsid w:val="006A6E49"/>
    <w:rsid w:val="006A6F04"/>
    <w:rsid w:val="006A7077"/>
    <w:rsid w:val="006A7453"/>
    <w:rsid w:val="006A770F"/>
    <w:rsid w:val="006A77B5"/>
    <w:rsid w:val="006A792F"/>
    <w:rsid w:val="006A7988"/>
    <w:rsid w:val="006A7BD8"/>
    <w:rsid w:val="006A7D2B"/>
    <w:rsid w:val="006B008B"/>
    <w:rsid w:val="006B009C"/>
    <w:rsid w:val="006B015E"/>
    <w:rsid w:val="006B01B6"/>
    <w:rsid w:val="006B0392"/>
    <w:rsid w:val="006B0455"/>
    <w:rsid w:val="006B0650"/>
    <w:rsid w:val="006B0B12"/>
    <w:rsid w:val="006B0C50"/>
    <w:rsid w:val="006B0CA1"/>
    <w:rsid w:val="006B0CB9"/>
    <w:rsid w:val="006B0DAF"/>
    <w:rsid w:val="006B0E92"/>
    <w:rsid w:val="006B1553"/>
    <w:rsid w:val="006B185D"/>
    <w:rsid w:val="006B1D4F"/>
    <w:rsid w:val="006B2488"/>
    <w:rsid w:val="006B271C"/>
    <w:rsid w:val="006B2762"/>
    <w:rsid w:val="006B2765"/>
    <w:rsid w:val="006B348A"/>
    <w:rsid w:val="006B3969"/>
    <w:rsid w:val="006B3AFB"/>
    <w:rsid w:val="006B3E46"/>
    <w:rsid w:val="006B40AF"/>
    <w:rsid w:val="006B4118"/>
    <w:rsid w:val="006B443D"/>
    <w:rsid w:val="006B4848"/>
    <w:rsid w:val="006B4BE2"/>
    <w:rsid w:val="006B4BEB"/>
    <w:rsid w:val="006B4D72"/>
    <w:rsid w:val="006B4E4A"/>
    <w:rsid w:val="006B4E66"/>
    <w:rsid w:val="006B5434"/>
    <w:rsid w:val="006B56FC"/>
    <w:rsid w:val="006B57FB"/>
    <w:rsid w:val="006B5A67"/>
    <w:rsid w:val="006B5EE5"/>
    <w:rsid w:val="006B617A"/>
    <w:rsid w:val="006B62EA"/>
    <w:rsid w:val="006B64AE"/>
    <w:rsid w:val="006B6793"/>
    <w:rsid w:val="006B69F9"/>
    <w:rsid w:val="006B6BC9"/>
    <w:rsid w:val="006B6DF1"/>
    <w:rsid w:val="006B73F2"/>
    <w:rsid w:val="006B74AD"/>
    <w:rsid w:val="006B74C2"/>
    <w:rsid w:val="006B74EA"/>
    <w:rsid w:val="006B770E"/>
    <w:rsid w:val="006B7ACD"/>
    <w:rsid w:val="006B7B04"/>
    <w:rsid w:val="006B7B1C"/>
    <w:rsid w:val="006B7B6C"/>
    <w:rsid w:val="006C034C"/>
    <w:rsid w:val="006C03F4"/>
    <w:rsid w:val="006C05C6"/>
    <w:rsid w:val="006C0871"/>
    <w:rsid w:val="006C0887"/>
    <w:rsid w:val="006C0F0D"/>
    <w:rsid w:val="006C0FDB"/>
    <w:rsid w:val="006C1097"/>
    <w:rsid w:val="006C16F9"/>
    <w:rsid w:val="006C18A3"/>
    <w:rsid w:val="006C1B68"/>
    <w:rsid w:val="006C1DE5"/>
    <w:rsid w:val="006C1FF9"/>
    <w:rsid w:val="006C22EA"/>
    <w:rsid w:val="006C24CD"/>
    <w:rsid w:val="006C26AA"/>
    <w:rsid w:val="006C2C50"/>
    <w:rsid w:val="006C2F91"/>
    <w:rsid w:val="006C301D"/>
    <w:rsid w:val="006C3041"/>
    <w:rsid w:val="006C3112"/>
    <w:rsid w:val="006C313E"/>
    <w:rsid w:val="006C32EC"/>
    <w:rsid w:val="006C32F1"/>
    <w:rsid w:val="006C3992"/>
    <w:rsid w:val="006C3B80"/>
    <w:rsid w:val="006C3DCB"/>
    <w:rsid w:val="006C474E"/>
    <w:rsid w:val="006C4817"/>
    <w:rsid w:val="006C4AAE"/>
    <w:rsid w:val="006C4C43"/>
    <w:rsid w:val="006C4D5C"/>
    <w:rsid w:val="006C4E49"/>
    <w:rsid w:val="006C5659"/>
    <w:rsid w:val="006C5DA5"/>
    <w:rsid w:val="006C5FA1"/>
    <w:rsid w:val="006C5FA9"/>
    <w:rsid w:val="006C5FC0"/>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01"/>
    <w:rsid w:val="006D1FE0"/>
    <w:rsid w:val="006D24AB"/>
    <w:rsid w:val="006D2715"/>
    <w:rsid w:val="006D28D9"/>
    <w:rsid w:val="006D2C35"/>
    <w:rsid w:val="006D2EF6"/>
    <w:rsid w:val="006D2F32"/>
    <w:rsid w:val="006D2F44"/>
    <w:rsid w:val="006D3124"/>
    <w:rsid w:val="006D31A8"/>
    <w:rsid w:val="006D32B1"/>
    <w:rsid w:val="006D34CD"/>
    <w:rsid w:val="006D379B"/>
    <w:rsid w:val="006D38C4"/>
    <w:rsid w:val="006D3952"/>
    <w:rsid w:val="006D3B3A"/>
    <w:rsid w:val="006D3BF3"/>
    <w:rsid w:val="006D3D4F"/>
    <w:rsid w:val="006D3D69"/>
    <w:rsid w:val="006D3E76"/>
    <w:rsid w:val="006D4169"/>
    <w:rsid w:val="006D42F0"/>
    <w:rsid w:val="006D4655"/>
    <w:rsid w:val="006D481A"/>
    <w:rsid w:val="006D4C3C"/>
    <w:rsid w:val="006D508D"/>
    <w:rsid w:val="006D5417"/>
    <w:rsid w:val="006D5698"/>
    <w:rsid w:val="006D5B6F"/>
    <w:rsid w:val="006D5B83"/>
    <w:rsid w:val="006D5C55"/>
    <w:rsid w:val="006D5FED"/>
    <w:rsid w:val="006D6345"/>
    <w:rsid w:val="006D637B"/>
    <w:rsid w:val="006D6FC1"/>
    <w:rsid w:val="006D70C7"/>
    <w:rsid w:val="006D71CF"/>
    <w:rsid w:val="006D7412"/>
    <w:rsid w:val="006D75B7"/>
    <w:rsid w:val="006D7B1E"/>
    <w:rsid w:val="006D7B79"/>
    <w:rsid w:val="006D7D31"/>
    <w:rsid w:val="006D7DF2"/>
    <w:rsid w:val="006E0006"/>
    <w:rsid w:val="006E082C"/>
    <w:rsid w:val="006E08F8"/>
    <w:rsid w:val="006E09C2"/>
    <w:rsid w:val="006E0BB9"/>
    <w:rsid w:val="006E0E49"/>
    <w:rsid w:val="006E0FD3"/>
    <w:rsid w:val="006E13D1"/>
    <w:rsid w:val="006E1479"/>
    <w:rsid w:val="006E151E"/>
    <w:rsid w:val="006E165D"/>
    <w:rsid w:val="006E1A94"/>
    <w:rsid w:val="006E1D7B"/>
    <w:rsid w:val="006E1E03"/>
    <w:rsid w:val="006E1E07"/>
    <w:rsid w:val="006E2082"/>
    <w:rsid w:val="006E2528"/>
    <w:rsid w:val="006E25B4"/>
    <w:rsid w:val="006E2623"/>
    <w:rsid w:val="006E2753"/>
    <w:rsid w:val="006E2A9F"/>
    <w:rsid w:val="006E2ECC"/>
    <w:rsid w:val="006E2FB0"/>
    <w:rsid w:val="006E3258"/>
    <w:rsid w:val="006E3868"/>
    <w:rsid w:val="006E3A50"/>
    <w:rsid w:val="006E3AC9"/>
    <w:rsid w:val="006E3B8C"/>
    <w:rsid w:val="006E3D56"/>
    <w:rsid w:val="006E4098"/>
    <w:rsid w:val="006E40BB"/>
    <w:rsid w:val="006E428E"/>
    <w:rsid w:val="006E4692"/>
    <w:rsid w:val="006E4880"/>
    <w:rsid w:val="006E4F7F"/>
    <w:rsid w:val="006E5296"/>
    <w:rsid w:val="006E5465"/>
    <w:rsid w:val="006E5499"/>
    <w:rsid w:val="006E5AD6"/>
    <w:rsid w:val="006E5B6B"/>
    <w:rsid w:val="006E5CE8"/>
    <w:rsid w:val="006E5DF3"/>
    <w:rsid w:val="006E61D3"/>
    <w:rsid w:val="006E61F4"/>
    <w:rsid w:val="006E6203"/>
    <w:rsid w:val="006E6BA3"/>
    <w:rsid w:val="006E6C69"/>
    <w:rsid w:val="006E6DC2"/>
    <w:rsid w:val="006E6F18"/>
    <w:rsid w:val="006E720D"/>
    <w:rsid w:val="006E7A66"/>
    <w:rsid w:val="006F0335"/>
    <w:rsid w:val="006F0340"/>
    <w:rsid w:val="006F054F"/>
    <w:rsid w:val="006F0582"/>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105"/>
    <w:rsid w:val="00704398"/>
    <w:rsid w:val="00704610"/>
    <w:rsid w:val="00704973"/>
    <w:rsid w:val="00704B4D"/>
    <w:rsid w:val="00704C56"/>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816"/>
    <w:rsid w:val="00707CDD"/>
    <w:rsid w:val="00707E12"/>
    <w:rsid w:val="00707E9A"/>
    <w:rsid w:val="00710110"/>
    <w:rsid w:val="00710678"/>
    <w:rsid w:val="00710BD6"/>
    <w:rsid w:val="00710EEB"/>
    <w:rsid w:val="00711412"/>
    <w:rsid w:val="007114C3"/>
    <w:rsid w:val="00711528"/>
    <w:rsid w:val="00711E13"/>
    <w:rsid w:val="00712141"/>
    <w:rsid w:val="007125B3"/>
    <w:rsid w:val="00712DCC"/>
    <w:rsid w:val="00712EDA"/>
    <w:rsid w:val="0071338A"/>
    <w:rsid w:val="007133D2"/>
    <w:rsid w:val="0071351E"/>
    <w:rsid w:val="00713542"/>
    <w:rsid w:val="007139B0"/>
    <w:rsid w:val="00713F8C"/>
    <w:rsid w:val="00714153"/>
    <w:rsid w:val="007141C9"/>
    <w:rsid w:val="007141D9"/>
    <w:rsid w:val="007144EF"/>
    <w:rsid w:val="00715639"/>
    <w:rsid w:val="00715750"/>
    <w:rsid w:val="00715BA8"/>
    <w:rsid w:val="00715DA6"/>
    <w:rsid w:val="007160DF"/>
    <w:rsid w:val="00717011"/>
    <w:rsid w:val="0071705B"/>
    <w:rsid w:val="007171D7"/>
    <w:rsid w:val="00717368"/>
    <w:rsid w:val="00717412"/>
    <w:rsid w:val="00717B52"/>
    <w:rsid w:val="0072024A"/>
    <w:rsid w:val="007202ED"/>
    <w:rsid w:val="00720719"/>
    <w:rsid w:val="0072084C"/>
    <w:rsid w:val="007209D3"/>
    <w:rsid w:val="00720B92"/>
    <w:rsid w:val="00720BE8"/>
    <w:rsid w:val="00720C91"/>
    <w:rsid w:val="00721002"/>
    <w:rsid w:val="00721590"/>
    <w:rsid w:val="0072159A"/>
    <w:rsid w:val="007217DB"/>
    <w:rsid w:val="007217EC"/>
    <w:rsid w:val="0072195A"/>
    <w:rsid w:val="00721B22"/>
    <w:rsid w:val="00721D05"/>
    <w:rsid w:val="007223D3"/>
    <w:rsid w:val="0072245C"/>
    <w:rsid w:val="0072269D"/>
    <w:rsid w:val="00722A58"/>
    <w:rsid w:val="00722D87"/>
    <w:rsid w:val="00723197"/>
    <w:rsid w:val="007231B5"/>
    <w:rsid w:val="00723427"/>
    <w:rsid w:val="007234D8"/>
    <w:rsid w:val="00723941"/>
    <w:rsid w:val="00723F7C"/>
    <w:rsid w:val="00723FAF"/>
    <w:rsid w:val="00724062"/>
    <w:rsid w:val="00724569"/>
    <w:rsid w:val="0072467C"/>
    <w:rsid w:val="00724798"/>
    <w:rsid w:val="007247C5"/>
    <w:rsid w:val="00724A6D"/>
    <w:rsid w:val="00725080"/>
    <w:rsid w:val="00725398"/>
    <w:rsid w:val="0072576C"/>
    <w:rsid w:val="0072589F"/>
    <w:rsid w:val="00725A2D"/>
    <w:rsid w:val="00725AD5"/>
    <w:rsid w:val="00725B0F"/>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40D"/>
    <w:rsid w:val="00730A2B"/>
    <w:rsid w:val="00730AA6"/>
    <w:rsid w:val="00730F02"/>
    <w:rsid w:val="0073115F"/>
    <w:rsid w:val="0073141A"/>
    <w:rsid w:val="007315B2"/>
    <w:rsid w:val="00731BBD"/>
    <w:rsid w:val="00731C96"/>
    <w:rsid w:val="00731CD8"/>
    <w:rsid w:val="00731E22"/>
    <w:rsid w:val="00732BC3"/>
    <w:rsid w:val="00732C33"/>
    <w:rsid w:val="00732DF7"/>
    <w:rsid w:val="00733BD7"/>
    <w:rsid w:val="00733CC8"/>
    <w:rsid w:val="00734075"/>
    <w:rsid w:val="007340B9"/>
    <w:rsid w:val="00734100"/>
    <w:rsid w:val="00734275"/>
    <w:rsid w:val="007342AB"/>
    <w:rsid w:val="00734395"/>
    <w:rsid w:val="007345DD"/>
    <w:rsid w:val="0073466C"/>
    <w:rsid w:val="007347DD"/>
    <w:rsid w:val="00734CBB"/>
    <w:rsid w:val="00734DBE"/>
    <w:rsid w:val="00734FAC"/>
    <w:rsid w:val="0073521A"/>
    <w:rsid w:val="007354F0"/>
    <w:rsid w:val="0073588A"/>
    <w:rsid w:val="007358DB"/>
    <w:rsid w:val="00735ABC"/>
    <w:rsid w:val="007362FE"/>
    <w:rsid w:val="007364E8"/>
    <w:rsid w:val="007365BF"/>
    <w:rsid w:val="007369C0"/>
    <w:rsid w:val="00736BFC"/>
    <w:rsid w:val="007371FF"/>
    <w:rsid w:val="007379B9"/>
    <w:rsid w:val="0074020F"/>
    <w:rsid w:val="0074036B"/>
    <w:rsid w:val="00740430"/>
    <w:rsid w:val="00740727"/>
    <w:rsid w:val="0074077B"/>
    <w:rsid w:val="0074084E"/>
    <w:rsid w:val="00740D14"/>
    <w:rsid w:val="00740DEF"/>
    <w:rsid w:val="00740E1E"/>
    <w:rsid w:val="00740E9F"/>
    <w:rsid w:val="0074138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6E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DE3"/>
    <w:rsid w:val="00746020"/>
    <w:rsid w:val="00746129"/>
    <w:rsid w:val="00746346"/>
    <w:rsid w:val="0074640A"/>
    <w:rsid w:val="007464A3"/>
    <w:rsid w:val="0074663F"/>
    <w:rsid w:val="007467CB"/>
    <w:rsid w:val="007470E7"/>
    <w:rsid w:val="00747109"/>
    <w:rsid w:val="00747761"/>
    <w:rsid w:val="0074777F"/>
    <w:rsid w:val="007479FB"/>
    <w:rsid w:val="00747C80"/>
    <w:rsid w:val="00747CF4"/>
    <w:rsid w:val="007502CF"/>
    <w:rsid w:val="0075030B"/>
    <w:rsid w:val="007504E3"/>
    <w:rsid w:val="00750571"/>
    <w:rsid w:val="00750576"/>
    <w:rsid w:val="007505E1"/>
    <w:rsid w:val="00750719"/>
    <w:rsid w:val="00750956"/>
    <w:rsid w:val="007509D4"/>
    <w:rsid w:val="00750C2F"/>
    <w:rsid w:val="00750D4E"/>
    <w:rsid w:val="00750ED7"/>
    <w:rsid w:val="007510D4"/>
    <w:rsid w:val="00751309"/>
    <w:rsid w:val="007515E6"/>
    <w:rsid w:val="007517A9"/>
    <w:rsid w:val="007518FB"/>
    <w:rsid w:val="00751DE4"/>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4AEE"/>
    <w:rsid w:val="007550E6"/>
    <w:rsid w:val="00755D69"/>
    <w:rsid w:val="00755E67"/>
    <w:rsid w:val="00756271"/>
    <w:rsid w:val="007566CD"/>
    <w:rsid w:val="00756832"/>
    <w:rsid w:val="00756AA7"/>
    <w:rsid w:val="00756AD6"/>
    <w:rsid w:val="00756C14"/>
    <w:rsid w:val="00756C30"/>
    <w:rsid w:val="00756D40"/>
    <w:rsid w:val="00756D56"/>
    <w:rsid w:val="00756FAF"/>
    <w:rsid w:val="007570D3"/>
    <w:rsid w:val="00757BC0"/>
    <w:rsid w:val="00760151"/>
    <w:rsid w:val="007602C6"/>
    <w:rsid w:val="007606E9"/>
    <w:rsid w:val="007608BC"/>
    <w:rsid w:val="007608EE"/>
    <w:rsid w:val="00760B6F"/>
    <w:rsid w:val="00761517"/>
    <w:rsid w:val="00761BE0"/>
    <w:rsid w:val="00762406"/>
    <w:rsid w:val="007625A3"/>
    <w:rsid w:val="0076266F"/>
    <w:rsid w:val="007626B1"/>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B85"/>
    <w:rsid w:val="00765D4B"/>
    <w:rsid w:val="007663D4"/>
    <w:rsid w:val="0076651B"/>
    <w:rsid w:val="007669F4"/>
    <w:rsid w:val="00766FAD"/>
    <w:rsid w:val="00767688"/>
    <w:rsid w:val="00767820"/>
    <w:rsid w:val="00767B90"/>
    <w:rsid w:val="00767C81"/>
    <w:rsid w:val="00767C97"/>
    <w:rsid w:val="00767CEC"/>
    <w:rsid w:val="00767DF5"/>
    <w:rsid w:val="007703E4"/>
    <w:rsid w:val="00770844"/>
    <w:rsid w:val="00770869"/>
    <w:rsid w:val="007708FA"/>
    <w:rsid w:val="00770B44"/>
    <w:rsid w:val="00770CCB"/>
    <w:rsid w:val="00770FD5"/>
    <w:rsid w:val="0077133A"/>
    <w:rsid w:val="00771461"/>
    <w:rsid w:val="00771493"/>
    <w:rsid w:val="007714C6"/>
    <w:rsid w:val="007716D4"/>
    <w:rsid w:val="00771C6F"/>
    <w:rsid w:val="00771D8C"/>
    <w:rsid w:val="0077227A"/>
    <w:rsid w:val="00772573"/>
    <w:rsid w:val="00772ADC"/>
    <w:rsid w:val="00772C84"/>
    <w:rsid w:val="00772DF5"/>
    <w:rsid w:val="00773443"/>
    <w:rsid w:val="007734E0"/>
    <w:rsid w:val="007736C6"/>
    <w:rsid w:val="007738DC"/>
    <w:rsid w:val="00773A9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5A1F"/>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AA"/>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203"/>
    <w:rsid w:val="0078456E"/>
    <w:rsid w:val="0078457B"/>
    <w:rsid w:val="007845A7"/>
    <w:rsid w:val="00784C52"/>
    <w:rsid w:val="00784C6C"/>
    <w:rsid w:val="00784CCC"/>
    <w:rsid w:val="00784CEF"/>
    <w:rsid w:val="007856AC"/>
    <w:rsid w:val="007857C6"/>
    <w:rsid w:val="007859EF"/>
    <w:rsid w:val="00785B7E"/>
    <w:rsid w:val="00785BAB"/>
    <w:rsid w:val="00785F65"/>
    <w:rsid w:val="007860E4"/>
    <w:rsid w:val="00786185"/>
    <w:rsid w:val="00786317"/>
    <w:rsid w:val="00786425"/>
    <w:rsid w:val="0078648E"/>
    <w:rsid w:val="0078656E"/>
    <w:rsid w:val="00787051"/>
    <w:rsid w:val="007870E3"/>
    <w:rsid w:val="00787194"/>
    <w:rsid w:val="0078722D"/>
    <w:rsid w:val="0078738D"/>
    <w:rsid w:val="007877CF"/>
    <w:rsid w:val="007877FC"/>
    <w:rsid w:val="00787A1D"/>
    <w:rsid w:val="00787B21"/>
    <w:rsid w:val="00787E0E"/>
    <w:rsid w:val="00787E7E"/>
    <w:rsid w:val="00790141"/>
    <w:rsid w:val="007901FF"/>
    <w:rsid w:val="00790558"/>
    <w:rsid w:val="007906B0"/>
    <w:rsid w:val="007906DF"/>
    <w:rsid w:val="007909E2"/>
    <w:rsid w:val="00790D28"/>
    <w:rsid w:val="00790F94"/>
    <w:rsid w:val="00790FC1"/>
    <w:rsid w:val="00791299"/>
    <w:rsid w:val="0079146C"/>
    <w:rsid w:val="0079180E"/>
    <w:rsid w:val="007918E2"/>
    <w:rsid w:val="00791B41"/>
    <w:rsid w:val="00791CB8"/>
    <w:rsid w:val="00792103"/>
    <w:rsid w:val="007926A7"/>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42E"/>
    <w:rsid w:val="007957E6"/>
    <w:rsid w:val="007958A3"/>
    <w:rsid w:val="007959A1"/>
    <w:rsid w:val="00795F21"/>
    <w:rsid w:val="00796886"/>
    <w:rsid w:val="007976ED"/>
    <w:rsid w:val="0079790A"/>
    <w:rsid w:val="00797A9A"/>
    <w:rsid w:val="00797AF1"/>
    <w:rsid w:val="00797F8A"/>
    <w:rsid w:val="007A0282"/>
    <w:rsid w:val="007A0626"/>
    <w:rsid w:val="007A0E9C"/>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556"/>
    <w:rsid w:val="007A46F5"/>
    <w:rsid w:val="007A4791"/>
    <w:rsid w:val="007A485A"/>
    <w:rsid w:val="007A495B"/>
    <w:rsid w:val="007A4A4F"/>
    <w:rsid w:val="007A4C9E"/>
    <w:rsid w:val="007A56A7"/>
    <w:rsid w:val="007A5A12"/>
    <w:rsid w:val="007A5B73"/>
    <w:rsid w:val="007A5B99"/>
    <w:rsid w:val="007A5C25"/>
    <w:rsid w:val="007A5C66"/>
    <w:rsid w:val="007A650B"/>
    <w:rsid w:val="007A6848"/>
    <w:rsid w:val="007A6A77"/>
    <w:rsid w:val="007A6C6D"/>
    <w:rsid w:val="007A6EC7"/>
    <w:rsid w:val="007A7C58"/>
    <w:rsid w:val="007A7C77"/>
    <w:rsid w:val="007A7D65"/>
    <w:rsid w:val="007A7DB1"/>
    <w:rsid w:val="007B01FB"/>
    <w:rsid w:val="007B022E"/>
    <w:rsid w:val="007B03DF"/>
    <w:rsid w:val="007B04EC"/>
    <w:rsid w:val="007B05C5"/>
    <w:rsid w:val="007B066C"/>
    <w:rsid w:val="007B0716"/>
    <w:rsid w:val="007B0CB7"/>
    <w:rsid w:val="007B1261"/>
    <w:rsid w:val="007B1373"/>
    <w:rsid w:val="007B1C1E"/>
    <w:rsid w:val="007B1FE0"/>
    <w:rsid w:val="007B29CF"/>
    <w:rsid w:val="007B2FED"/>
    <w:rsid w:val="007B338B"/>
    <w:rsid w:val="007B362D"/>
    <w:rsid w:val="007B3756"/>
    <w:rsid w:val="007B3C3B"/>
    <w:rsid w:val="007B3E0B"/>
    <w:rsid w:val="007B3E18"/>
    <w:rsid w:val="007B3EC9"/>
    <w:rsid w:val="007B3FBB"/>
    <w:rsid w:val="007B4716"/>
    <w:rsid w:val="007B48F0"/>
    <w:rsid w:val="007B4915"/>
    <w:rsid w:val="007B491F"/>
    <w:rsid w:val="007B4A37"/>
    <w:rsid w:val="007B52A3"/>
    <w:rsid w:val="007B53A9"/>
    <w:rsid w:val="007B5441"/>
    <w:rsid w:val="007B550C"/>
    <w:rsid w:val="007B55EB"/>
    <w:rsid w:val="007B58AA"/>
    <w:rsid w:val="007B5E02"/>
    <w:rsid w:val="007B6241"/>
    <w:rsid w:val="007B6301"/>
    <w:rsid w:val="007B640E"/>
    <w:rsid w:val="007B6C10"/>
    <w:rsid w:val="007B7238"/>
    <w:rsid w:val="007B732A"/>
    <w:rsid w:val="007B7496"/>
    <w:rsid w:val="007B75CA"/>
    <w:rsid w:val="007B76BB"/>
    <w:rsid w:val="007B79AC"/>
    <w:rsid w:val="007B7A4F"/>
    <w:rsid w:val="007B7EE2"/>
    <w:rsid w:val="007B7F09"/>
    <w:rsid w:val="007C0153"/>
    <w:rsid w:val="007C0294"/>
    <w:rsid w:val="007C037C"/>
    <w:rsid w:val="007C04FA"/>
    <w:rsid w:val="007C0548"/>
    <w:rsid w:val="007C0574"/>
    <w:rsid w:val="007C07D0"/>
    <w:rsid w:val="007C0DD7"/>
    <w:rsid w:val="007C0F15"/>
    <w:rsid w:val="007C1746"/>
    <w:rsid w:val="007C177F"/>
    <w:rsid w:val="007C1C6F"/>
    <w:rsid w:val="007C1CB5"/>
    <w:rsid w:val="007C1D9E"/>
    <w:rsid w:val="007C1DD5"/>
    <w:rsid w:val="007C1DD8"/>
    <w:rsid w:val="007C1EBE"/>
    <w:rsid w:val="007C21F8"/>
    <w:rsid w:val="007C22CE"/>
    <w:rsid w:val="007C23EC"/>
    <w:rsid w:val="007C2739"/>
    <w:rsid w:val="007C27CB"/>
    <w:rsid w:val="007C2A19"/>
    <w:rsid w:val="007C2E78"/>
    <w:rsid w:val="007C2FAA"/>
    <w:rsid w:val="007C308D"/>
    <w:rsid w:val="007C3488"/>
    <w:rsid w:val="007C350C"/>
    <w:rsid w:val="007C37F2"/>
    <w:rsid w:val="007C3818"/>
    <w:rsid w:val="007C3A2A"/>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9C"/>
    <w:rsid w:val="007C69D6"/>
    <w:rsid w:val="007C6BE8"/>
    <w:rsid w:val="007C6DCB"/>
    <w:rsid w:val="007C6E7E"/>
    <w:rsid w:val="007C7161"/>
    <w:rsid w:val="007C71C0"/>
    <w:rsid w:val="007C7552"/>
    <w:rsid w:val="007C7637"/>
    <w:rsid w:val="007C76D4"/>
    <w:rsid w:val="007C7A8F"/>
    <w:rsid w:val="007C7C6B"/>
    <w:rsid w:val="007C7E99"/>
    <w:rsid w:val="007D0348"/>
    <w:rsid w:val="007D03C8"/>
    <w:rsid w:val="007D0AD7"/>
    <w:rsid w:val="007D0C44"/>
    <w:rsid w:val="007D0DBC"/>
    <w:rsid w:val="007D1303"/>
    <w:rsid w:val="007D1514"/>
    <w:rsid w:val="007D17B6"/>
    <w:rsid w:val="007D18E5"/>
    <w:rsid w:val="007D18FC"/>
    <w:rsid w:val="007D1BC0"/>
    <w:rsid w:val="007D2354"/>
    <w:rsid w:val="007D24DE"/>
    <w:rsid w:val="007D284C"/>
    <w:rsid w:val="007D3112"/>
    <w:rsid w:val="007D346F"/>
    <w:rsid w:val="007D34B8"/>
    <w:rsid w:val="007D351F"/>
    <w:rsid w:val="007D384B"/>
    <w:rsid w:val="007D3A15"/>
    <w:rsid w:val="007D3A4C"/>
    <w:rsid w:val="007D3C50"/>
    <w:rsid w:val="007D3D2F"/>
    <w:rsid w:val="007D3D4B"/>
    <w:rsid w:val="007D3F5C"/>
    <w:rsid w:val="007D4000"/>
    <w:rsid w:val="007D40BE"/>
    <w:rsid w:val="007D485E"/>
    <w:rsid w:val="007D48CA"/>
    <w:rsid w:val="007D48EA"/>
    <w:rsid w:val="007D4A4C"/>
    <w:rsid w:val="007D4DD6"/>
    <w:rsid w:val="007D51E1"/>
    <w:rsid w:val="007D51FD"/>
    <w:rsid w:val="007D5480"/>
    <w:rsid w:val="007D55F0"/>
    <w:rsid w:val="007D6401"/>
    <w:rsid w:val="007D6A03"/>
    <w:rsid w:val="007D6BCC"/>
    <w:rsid w:val="007D7145"/>
    <w:rsid w:val="007D75AF"/>
    <w:rsid w:val="007D78D5"/>
    <w:rsid w:val="007E01FD"/>
    <w:rsid w:val="007E03FA"/>
    <w:rsid w:val="007E0608"/>
    <w:rsid w:val="007E0609"/>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64"/>
    <w:rsid w:val="007E3973"/>
    <w:rsid w:val="007E3C8D"/>
    <w:rsid w:val="007E3D37"/>
    <w:rsid w:val="007E3EF0"/>
    <w:rsid w:val="007E4022"/>
    <w:rsid w:val="007E43F6"/>
    <w:rsid w:val="007E4428"/>
    <w:rsid w:val="007E44D1"/>
    <w:rsid w:val="007E46AB"/>
    <w:rsid w:val="007E47E3"/>
    <w:rsid w:val="007E486D"/>
    <w:rsid w:val="007E4B09"/>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21D"/>
    <w:rsid w:val="007E74CD"/>
    <w:rsid w:val="007E74E1"/>
    <w:rsid w:val="007E75D5"/>
    <w:rsid w:val="007E7948"/>
    <w:rsid w:val="007E7E9D"/>
    <w:rsid w:val="007E7F98"/>
    <w:rsid w:val="007F012E"/>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2D5"/>
    <w:rsid w:val="007F3729"/>
    <w:rsid w:val="007F38AE"/>
    <w:rsid w:val="007F3CB7"/>
    <w:rsid w:val="007F3D34"/>
    <w:rsid w:val="007F3DCD"/>
    <w:rsid w:val="007F3E53"/>
    <w:rsid w:val="007F4053"/>
    <w:rsid w:val="007F4169"/>
    <w:rsid w:val="007F44F0"/>
    <w:rsid w:val="007F4BB7"/>
    <w:rsid w:val="007F4E33"/>
    <w:rsid w:val="007F50AE"/>
    <w:rsid w:val="007F5161"/>
    <w:rsid w:val="007F51AC"/>
    <w:rsid w:val="007F5240"/>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1FE3"/>
    <w:rsid w:val="008020F1"/>
    <w:rsid w:val="00802251"/>
    <w:rsid w:val="00802331"/>
    <w:rsid w:val="008024C4"/>
    <w:rsid w:val="008024EF"/>
    <w:rsid w:val="00802539"/>
    <w:rsid w:val="00802748"/>
    <w:rsid w:val="0080288A"/>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B4E"/>
    <w:rsid w:val="00806B5C"/>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BBE"/>
    <w:rsid w:val="00810C79"/>
    <w:rsid w:val="00810CD1"/>
    <w:rsid w:val="00810E1F"/>
    <w:rsid w:val="0081104E"/>
    <w:rsid w:val="008111AA"/>
    <w:rsid w:val="0081134E"/>
    <w:rsid w:val="0081153C"/>
    <w:rsid w:val="0081176B"/>
    <w:rsid w:val="00811A02"/>
    <w:rsid w:val="00811AFB"/>
    <w:rsid w:val="00811D1C"/>
    <w:rsid w:val="00811D65"/>
    <w:rsid w:val="00811F37"/>
    <w:rsid w:val="00812643"/>
    <w:rsid w:val="0081264B"/>
    <w:rsid w:val="008128E0"/>
    <w:rsid w:val="0081293A"/>
    <w:rsid w:val="00812AF8"/>
    <w:rsid w:val="00812B11"/>
    <w:rsid w:val="00812CC8"/>
    <w:rsid w:val="00812D11"/>
    <w:rsid w:val="00812D36"/>
    <w:rsid w:val="00812F61"/>
    <w:rsid w:val="00812FFA"/>
    <w:rsid w:val="0081318C"/>
    <w:rsid w:val="00813C94"/>
    <w:rsid w:val="00813CF1"/>
    <w:rsid w:val="00813DFC"/>
    <w:rsid w:val="00814394"/>
    <w:rsid w:val="0081467A"/>
    <w:rsid w:val="008146E1"/>
    <w:rsid w:val="00814832"/>
    <w:rsid w:val="008153DC"/>
    <w:rsid w:val="008154C5"/>
    <w:rsid w:val="008158C0"/>
    <w:rsid w:val="00815B45"/>
    <w:rsid w:val="00815BD4"/>
    <w:rsid w:val="00815FAE"/>
    <w:rsid w:val="008162E7"/>
    <w:rsid w:val="008162F7"/>
    <w:rsid w:val="00816330"/>
    <w:rsid w:val="00816946"/>
    <w:rsid w:val="00817193"/>
    <w:rsid w:val="008171B2"/>
    <w:rsid w:val="00817314"/>
    <w:rsid w:val="008177BD"/>
    <w:rsid w:val="00817AB7"/>
    <w:rsid w:val="00817BAE"/>
    <w:rsid w:val="00817DA1"/>
    <w:rsid w:val="0082000D"/>
    <w:rsid w:val="00820087"/>
    <w:rsid w:val="0082030A"/>
    <w:rsid w:val="0082032B"/>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45C"/>
    <w:rsid w:val="00823A22"/>
    <w:rsid w:val="00823A53"/>
    <w:rsid w:val="0082414C"/>
    <w:rsid w:val="008246DC"/>
    <w:rsid w:val="008250E6"/>
    <w:rsid w:val="00825368"/>
    <w:rsid w:val="008254BB"/>
    <w:rsid w:val="00825895"/>
    <w:rsid w:val="00825A87"/>
    <w:rsid w:val="00825C1C"/>
    <w:rsid w:val="00825E3F"/>
    <w:rsid w:val="00826116"/>
    <w:rsid w:val="008265D4"/>
    <w:rsid w:val="008268C0"/>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279"/>
    <w:rsid w:val="0083464E"/>
    <w:rsid w:val="008346C9"/>
    <w:rsid w:val="008347C4"/>
    <w:rsid w:val="00834889"/>
    <w:rsid w:val="00834AAE"/>
    <w:rsid w:val="00834BB9"/>
    <w:rsid w:val="008352A0"/>
    <w:rsid w:val="00835894"/>
    <w:rsid w:val="00835909"/>
    <w:rsid w:val="0083599E"/>
    <w:rsid w:val="008359EA"/>
    <w:rsid w:val="008359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218"/>
    <w:rsid w:val="00841882"/>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1CD"/>
    <w:rsid w:val="00844252"/>
    <w:rsid w:val="00844254"/>
    <w:rsid w:val="00844587"/>
    <w:rsid w:val="00844668"/>
    <w:rsid w:val="00844895"/>
    <w:rsid w:val="00844CD3"/>
    <w:rsid w:val="00844D84"/>
    <w:rsid w:val="008457DF"/>
    <w:rsid w:val="00845EEE"/>
    <w:rsid w:val="00846029"/>
    <w:rsid w:val="00846196"/>
    <w:rsid w:val="0084670D"/>
    <w:rsid w:val="00846BD3"/>
    <w:rsid w:val="00846C80"/>
    <w:rsid w:val="00846E0B"/>
    <w:rsid w:val="00847B87"/>
    <w:rsid w:val="00847D60"/>
    <w:rsid w:val="00847DEF"/>
    <w:rsid w:val="008501D7"/>
    <w:rsid w:val="00850237"/>
    <w:rsid w:val="0085046B"/>
    <w:rsid w:val="0085074A"/>
    <w:rsid w:val="0085098C"/>
    <w:rsid w:val="00850BDE"/>
    <w:rsid w:val="00850C18"/>
    <w:rsid w:val="00850D38"/>
    <w:rsid w:val="00850E2A"/>
    <w:rsid w:val="00851298"/>
    <w:rsid w:val="00851998"/>
    <w:rsid w:val="00851AF9"/>
    <w:rsid w:val="00851FB3"/>
    <w:rsid w:val="0085216F"/>
    <w:rsid w:val="0085228D"/>
    <w:rsid w:val="008523A6"/>
    <w:rsid w:val="00852501"/>
    <w:rsid w:val="00852736"/>
    <w:rsid w:val="00852987"/>
    <w:rsid w:val="00852E59"/>
    <w:rsid w:val="0085314A"/>
    <w:rsid w:val="00853524"/>
    <w:rsid w:val="0085359D"/>
    <w:rsid w:val="00853A1C"/>
    <w:rsid w:val="00853AB3"/>
    <w:rsid w:val="00853ADE"/>
    <w:rsid w:val="00853CE2"/>
    <w:rsid w:val="008543F5"/>
    <w:rsid w:val="00854C44"/>
    <w:rsid w:val="00854D58"/>
    <w:rsid w:val="00854E4E"/>
    <w:rsid w:val="008551FA"/>
    <w:rsid w:val="008553FE"/>
    <w:rsid w:val="008556E9"/>
    <w:rsid w:val="008559D2"/>
    <w:rsid w:val="00855CA4"/>
    <w:rsid w:val="00855E1A"/>
    <w:rsid w:val="00855E54"/>
    <w:rsid w:val="0085604F"/>
    <w:rsid w:val="00856621"/>
    <w:rsid w:val="0085665F"/>
    <w:rsid w:val="00856AA7"/>
    <w:rsid w:val="00856BD5"/>
    <w:rsid w:val="00856F53"/>
    <w:rsid w:val="00856FFB"/>
    <w:rsid w:val="00857037"/>
    <w:rsid w:val="008570BC"/>
    <w:rsid w:val="008574F2"/>
    <w:rsid w:val="00857C59"/>
    <w:rsid w:val="00857F95"/>
    <w:rsid w:val="0086011B"/>
    <w:rsid w:val="00860127"/>
    <w:rsid w:val="008601B1"/>
    <w:rsid w:val="008608F4"/>
    <w:rsid w:val="00860D30"/>
    <w:rsid w:val="00861F06"/>
    <w:rsid w:val="0086204D"/>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12"/>
    <w:rsid w:val="00864B47"/>
    <w:rsid w:val="00864B7E"/>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D5F"/>
    <w:rsid w:val="00867D64"/>
    <w:rsid w:val="00870449"/>
    <w:rsid w:val="008707BF"/>
    <w:rsid w:val="00870912"/>
    <w:rsid w:val="00870ECE"/>
    <w:rsid w:val="00871027"/>
    <w:rsid w:val="008710B7"/>
    <w:rsid w:val="008711F6"/>
    <w:rsid w:val="00871694"/>
    <w:rsid w:val="00871ABC"/>
    <w:rsid w:val="0087200B"/>
    <w:rsid w:val="00872135"/>
    <w:rsid w:val="008722E7"/>
    <w:rsid w:val="008724DA"/>
    <w:rsid w:val="0087264F"/>
    <w:rsid w:val="00872833"/>
    <w:rsid w:val="00872AE8"/>
    <w:rsid w:val="00872DFC"/>
    <w:rsid w:val="00872E27"/>
    <w:rsid w:val="00873179"/>
    <w:rsid w:val="00873533"/>
    <w:rsid w:val="0087375E"/>
    <w:rsid w:val="0087387D"/>
    <w:rsid w:val="00873979"/>
    <w:rsid w:val="00873B47"/>
    <w:rsid w:val="00873E0A"/>
    <w:rsid w:val="008741CB"/>
    <w:rsid w:val="008741F9"/>
    <w:rsid w:val="0087423F"/>
    <w:rsid w:val="008742FA"/>
    <w:rsid w:val="008743F3"/>
    <w:rsid w:val="0087444A"/>
    <w:rsid w:val="008744C2"/>
    <w:rsid w:val="008744DA"/>
    <w:rsid w:val="00874508"/>
    <w:rsid w:val="008746FC"/>
    <w:rsid w:val="00874AE5"/>
    <w:rsid w:val="00874E84"/>
    <w:rsid w:val="00875139"/>
    <w:rsid w:val="00875410"/>
    <w:rsid w:val="008754AE"/>
    <w:rsid w:val="00875CB6"/>
    <w:rsid w:val="00875EDB"/>
    <w:rsid w:val="008763DF"/>
    <w:rsid w:val="00876524"/>
    <w:rsid w:val="00876B10"/>
    <w:rsid w:val="00876C3C"/>
    <w:rsid w:val="00877065"/>
    <w:rsid w:val="008770B7"/>
    <w:rsid w:val="008770D0"/>
    <w:rsid w:val="00877167"/>
    <w:rsid w:val="00877219"/>
    <w:rsid w:val="008773BD"/>
    <w:rsid w:val="00877452"/>
    <w:rsid w:val="008777D9"/>
    <w:rsid w:val="00877C98"/>
    <w:rsid w:val="00880377"/>
    <w:rsid w:val="0088075F"/>
    <w:rsid w:val="00880AA6"/>
    <w:rsid w:val="00880BF8"/>
    <w:rsid w:val="008813DD"/>
    <w:rsid w:val="00881569"/>
    <w:rsid w:val="00881786"/>
    <w:rsid w:val="00881C6E"/>
    <w:rsid w:val="00881DC5"/>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D93"/>
    <w:rsid w:val="00885056"/>
    <w:rsid w:val="008853F9"/>
    <w:rsid w:val="00885AC8"/>
    <w:rsid w:val="00885CF0"/>
    <w:rsid w:val="00885E2C"/>
    <w:rsid w:val="00886601"/>
    <w:rsid w:val="008868F9"/>
    <w:rsid w:val="00886FD0"/>
    <w:rsid w:val="008873C8"/>
    <w:rsid w:val="00887515"/>
    <w:rsid w:val="00887849"/>
    <w:rsid w:val="0088799A"/>
    <w:rsid w:val="00887AD4"/>
    <w:rsid w:val="00890079"/>
    <w:rsid w:val="00890303"/>
    <w:rsid w:val="008907CA"/>
    <w:rsid w:val="00890A57"/>
    <w:rsid w:val="00890C3C"/>
    <w:rsid w:val="008910EC"/>
    <w:rsid w:val="00891334"/>
    <w:rsid w:val="0089135C"/>
    <w:rsid w:val="00891A6C"/>
    <w:rsid w:val="00891AC5"/>
    <w:rsid w:val="00891DCE"/>
    <w:rsid w:val="00892289"/>
    <w:rsid w:val="00892472"/>
    <w:rsid w:val="008924A6"/>
    <w:rsid w:val="0089261F"/>
    <w:rsid w:val="00892635"/>
    <w:rsid w:val="00892D7C"/>
    <w:rsid w:val="00892D95"/>
    <w:rsid w:val="00892F19"/>
    <w:rsid w:val="00893535"/>
    <w:rsid w:val="008938AA"/>
    <w:rsid w:val="00893973"/>
    <w:rsid w:val="00893C53"/>
    <w:rsid w:val="00893F65"/>
    <w:rsid w:val="008947C3"/>
    <w:rsid w:val="00894861"/>
    <w:rsid w:val="008948DE"/>
    <w:rsid w:val="00894B0A"/>
    <w:rsid w:val="00894E98"/>
    <w:rsid w:val="0089500F"/>
    <w:rsid w:val="0089520C"/>
    <w:rsid w:val="008952F8"/>
    <w:rsid w:val="00895587"/>
    <w:rsid w:val="00895F57"/>
    <w:rsid w:val="008960F2"/>
    <w:rsid w:val="0089629B"/>
    <w:rsid w:val="00896442"/>
    <w:rsid w:val="00896477"/>
    <w:rsid w:val="008964BD"/>
    <w:rsid w:val="008966FC"/>
    <w:rsid w:val="00896A00"/>
    <w:rsid w:val="00896F76"/>
    <w:rsid w:val="008970AD"/>
    <w:rsid w:val="00897138"/>
    <w:rsid w:val="0089736A"/>
    <w:rsid w:val="00897392"/>
    <w:rsid w:val="008975C1"/>
    <w:rsid w:val="0089760E"/>
    <w:rsid w:val="008979BE"/>
    <w:rsid w:val="00897A6D"/>
    <w:rsid w:val="00897DAE"/>
    <w:rsid w:val="008A06EB"/>
    <w:rsid w:val="008A08D0"/>
    <w:rsid w:val="008A111B"/>
    <w:rsid w:val="008A122E"/>
    <w:rsid w:val="008A136E"/>
    <w:rsid w:val="008A1A53"/>
    <w:rsid w:val="008A1B3F"/>
    <w:rsid w:val="008A1D2F"/>
    <w:rsid w:val="008A2145"/>
    <w:rsid w:val="008A23A5"/>
    <w:rsid w:val="008A24FC"/>
    <w:rsid w:val="008A2504"/>
    <w:rsid w:val="008A290D"/>
    <w:rsid w:val="008A295B"/>
    <w:rsid w:val="008A2A50"/>
    <w:rsid w:val="008A2B91"/>
    <w:rsid w:val="008A2DE1"/>
    <w:rsid w:val="008A33DE"/>
    <w:rsid w:val="008A36A8"/>
    <w:rsid w:val="008A36EA"/>
    <w:rsid w:val="008A37E6"/>
    <w:rsid w:val="008A3BC4"/>
    <w:rsid w:val="008A3C26"/>
    <w:rsid w:val="008A3C8F"/>
    <w:rsid w:val="008A3CB6"/>
    <w:rsid w:val="008A4168"/>
    <w:rsid w:val="008A4763"/>
    <w:rsid w:val="008A4E57"/>
    <w:rsid w:val="008A5B8A"/>
    <w:rsid w:val="008A5B9E"/>
    <w:rsid w:val="008A5BAE"/>
    <w:rsid w:val="008A5C84"/>
    <w:rsid w:val="008A6F24"/>
    <w:rsid w:val="008A6F62"/>
    <w:rsid w:val="008A7591"/>
    <w:rsid w:val="008A79B8"/>
    <w:rsid w:val="008A7DAA"/>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8DA"/>
    <w:rsid w:val="008B2D66"/>
    <w:rsid w:val="008B2E5D"/>
    <w:rsid w:val="008B3046"/>
    <w:rsid w:val="008B3341"/>
    <w:rsid w:val="008B3DFE"/>
    <w:rsid w:val="008B4297"/>
    <w:rsid w:val="008B43CB"/>
    <w:rsid w:val="008B4812"/>
    <w:rsid w:val="008B4864"/>
    <w:rsid w:val="008B4B53"/>
    <w:rsid w:val="008B4CF4"/>
    <w:rsid w:val="008B4FAB"/>
    <w:rsid w:val="008B5290"/>
    <w:rsid w:val="008B5317"/>
    <w:rsid w:val="008B5546"/>
    <w:rsid w:val="008B579C"/>
    <w:rsid w:val="008B5952"/>
    <w:rsid w:val="008B5A7B"/>
    <w:rsid w:val="008B621E"/>
    <w:rsid w:val="008B6277"/>
    <w:rsid w:val="008B67A8"/>
    <w:rsid w:val="008B6E6A"/>
    <w:rsid w:val="008B7133"/>
    <w:rsid w:val="008B721A"/>
    <w:rsid w:val="008B7701"/>
    <w:rsid w:val="008B7BAB"/>
    <w:rsid w:val="008C00DC"/>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0D69"/>
    <w:rsid w:val="008D1006"/>
    <w:rsid w:val="008D15F2"/>
    <w:rsid w:val="008D1F43"/>
    <w:rsid w:val="008D267C"/>
    <w:rsid w:val="008D28F2"/>
    <w:rsid w:val="008D299A"/>
    <w:rsid w:val="008D2D28"/>
    <w:rsid w:val="008D2FDF"/>
    <w:rsid w:val="008D379A"/>
    <w:rsid w:val="008D3912"/>
    <w:rsid w:val="008D3C05"/>
    <w:rsid w:val="008D3C2D"/>
    <w:rsid w:val="008D3C8D"/>
    <w:rsid w:val="008D4254"/>
    <w:rsid w:val="008D45D2"/>
    <w:rsid w:val="008D48BD"/>
    <w:rsid w:val="008D4EDE"/>
    <w:rsid w:val="008D51CF"/>
    <w:rsid w:val="008D56F8"/>
    <w:rsid w:val="008D590B"/>
    <w:rsid w:val="008D5D93"/>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2FE"/>
    <w:rsid w:val="008E0440"/>
    <w:rsid w:val="008E065A"/>
    <w:rsid w:val="008E06EC"/>
    <w:rsid w:val="008E07EF"/>
    <w:rsid w:val="008E0811"/>
    <w:rsid w:val="008E089B"/>
    <w:rsid w:val="008E0EE1"/>
    <w:rsid w:val="008E0F52"/>
    <w:rsid w:val="008E10CA"/>
    <w:rsid w:val="008E138B"/>
    <w:rsid w:val="008E18BC"/>
    <w:rsid w:val="008E192B"/>
    <w:rsid w:val="008E19BA"/>
    <w:rsid w:val="008E2081"/>
    <w:rsid w:val="008E2686"/>
    <w:rsid w:val="008E269F"/>
    <w:rsid w:val="008E2942"/>
    <w:rsid w:val="008E294E"/>
    <w:rsid w:val="008E2A7F"/>
    <w:rsid w:val="008E2DF8"/>
    <w:rsid w:val="008E3039"/>
    <w:rsid w:val="008E317D"/>
    <w:rsid w:val="008E352E"/>
    <w:rsid w:val="008E4226"/>
    <w:rsid w:val="008E42DC"/>
    <w:rsid w:val="008E454C"/>
    <w:rsid w:val="008E4745"/>
    <w:rsid w:val="008E4890"/>
    <w:rsid w:val="008E4A51"/>
    <w:rsid w:val="008E4A91"/>
    <w:rsid w:val="008E4B58"/>
    <w:rsid w:val="008E4C63"/>
    <w:rsid w:val="008E4F2F"/>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E7D98"/>
    <w:rsid w:val="008F00F6"/>
    <w:rsid w:val="008F038A"/>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1B2B"/>
    <w:rsid w:val="008F2048"/>
    <w:rsid w:val="008F22E4"/>
    <w:rsid w:val="008F240F"/>
    <w:rsid w:val="008F24A8"/>
    <w:rsid w:val="008F26F3"/>
    <w:rsid w:val="008F29EA"/>
    <w:rsid w:val="008F2BD7"/>
    <w:rsid w:val="008F34AC"/>
    <w:rsid w:val="008F385E"/>
    <w:rsid w:val="008F3D17"/>
    <w:rsid w:val="008F3F90"/>
    <w:rsid w:val="008F40B8"/>
    <w:rsid w:val="008F4500"/>
    <w:rsid w:val="008F4B01"/>
    <w:rsid w:val="008F4E2E"/>
    <w:rsid w:val="008F4F2B"/>
    <w:rsid w:val="008F522D"/>
    <w:rsid w:val="008F5270"/>
    <w:rsid w:val="008F52AC"/>
    <w:rsid w:val="008F5784"/>
    <w:rsid w:val="008F5B93"/>
    <w:rsid w:val="008F5F63"/>
    <w:rsid w:val="008F605B"/>
    <w:rsid w:val="008F6346"/>
    <w:rsid w:val="008F65F7"/>
    <w:rsid w:val="008F6D14"/>
    <w:rsid w:val="008F73C7"/>
    <w:rsid w:val="008F7722"/>
    <w:rsid w:val="008F782D"/>
    <w:rsid w:val="008F7E53"/>
    <w:rsid w:val="009004FF"/>
    <w:rsid w:val="00900584"/>
    <w:rsid w:val="00901790"/>
    <w:rsid w:val="0090188E"/>
    <w:rsid w:val="009019FE"/>
    <w:rsid w:val="00901B06"/>
    <w:rsid w:val="00901E66"/>
    <w:rsid w:val="00901FDF"/>
    <w:rsid w:val="00902032"/>
    <w:rsid w:val="009027DC"/>
    <w:rsid w:val="00902C51"/>
    <w:rsid w:val="00902DA9"/>
    <w:rsid w:val="00902FFB"/>
    <w:rsid w:val="00903341"/>
    <w:rsid w:val="0090347F"/>
    <w:rsid w:val="009034F6"/>
    <w:rsid w:val="009035C0"/>
    <w:rsid w:val="009038EC"/>
    <w:rsid w:val="009039A9"/>
    <w:rsid w:val="00903C8E"/>
    <w:rsid w:val="00903F60"/>
    <w:rsid w:val="009042D9"/>
    <w:rsid w:val="00904910"/>
    <w:rsid w:val="00904F66"/>
    <w:rsid w:val="00905006"/>
    <w:rsid w:val="009054B6"/>
    <w:rsid w:val="009056BB"/>
    <w:rsid w:val="00905923"/>
    <w:rsid w:val="00905E38"/>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0FC9"/>
    <w:rsid w:val="0091108B"/>
    <w:rsid w:val="00911273"/>
    <w:rsid w:val="00911498"/>
    <w:rsid w:val="009117FE"/>
    <w:rsid w:val="00911C49"/>
    <w:rsid w:val="00911F8F"/>
    <w:rsid w:val="0091208D"/>
    <w:rsid w:val="009120BB"/>
    <w:rsid w:val="0091212E"/>
    <w:rsid w:val="00912202"/>
    <w:rsid w:val="009123B5"/>
    <w:rsid w:val="0091244E"/>
    <w:rsid w:val="00912527"/>
    <w:rsid w:val="0091276F"/>
    <w:rsid w:val="009129DE"/>
    <w:rsid w:val="00913066"/>
    <w:rsid w:val="0091314A"/>
    <w:rsid w:val="009132DE"/>
    <w:rsid w:val="00913503"/>
    <w:rsid w:val="009137F2"/>
    <w:rsid w:val="009138E9"/>
    <w:rsid w:val="00913ACB"/>
    <w:rsid w:val="00913CE0"/>
    <w:rsid w:val="00914149"/>
    <w:rsid w:val="00914683"/>
    <w:rsid w:val="009146E3"/>
    <w:rsid w:val="009146FE"/>
    <w:rsid w:val="00914ADD"/>
    <w:rsid w:val="00914B5B"/>
    <w:rsid w:val="00914D33"/>
    <w:rsid w:val="00914D44"/>
    <w:rsid w:val="00914F98"/>
    <w:rsid w:val="00914FA7"/>
    <w:rsid w:val="00915083"/>
    <w:rsid w:val="009151D7"/>
    <w:rsid w:val="009157D4"/>
    <w:rsid w:val="00915A7F"/>
    <w:rsid w:val="00915B2D"/>
    <w:rsid w:val="00915B81"/>
    <w:rsid w:val="00915DA5"/>
    <w:rsid w:val="009161C9"/>
    <w:rsid w:val="00916320"/>
    <w:rsid w:val="00916492"/>
    <w:rsid w:val="00916913"/>
    <w:rsid w:val="00916ABB"/>
    <w:rsid w:val="00916C96"/>
    <w:rsid w:val="00916DA4"/>
    <w:rsid w:val="0091793A"/>
    <w:rsid w:val="00917A70"/>
    <w:rsid w:val="00917AF4"/>
    <w:rsid w:val="00917B8B"/>
    <w:rsid w:val="00917C44"/>
    <w:rsid w:val="00917C4E"/>
    <w:rsid w:val="00920173"/>
    <w:rsid w:val="0092017D"/>
    <w:rsid w:val="00920208"/>
    <w:rsid w:val="00920384"/>
    <w:rsid w:val="009203DA"/>
    <w:rsid w:val="009205FA"/>
    <w:rsid w:val="00920B45"/>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BEB"/>
    <w:rsid w:val="00924D08"/>
    <w:rsid w:val="00924FD4"/>
    <w:rsid w:val="00925697"/>
    <w:rsid w:val="00925C89"/>
    <w:rsid w:val="00925C91"/>
    <w:rsid w:val="00925F43"/>
    <w:rsid w:val="00926180"/>
    <w:rsid w:val="00926270"/>
    <w:rsid w:val="0092635B"/>
    <w:rsid w:val="0092668A"/>
    <w:rsid w:val="009268D2"/>
    <w:rsid w:val="00926EE3"/>
    <w:rsid w:val="0092728D"/>
    <w:rsid w:val="00927664"/>
    <w:rsid w:val="0092784A"/>
    <w:rsid w:val="00927AAF"/>
    <w:rsid w:val="00927AE0"/>
    <w:rsid w:val="00927F6C"/>
    <w:rsid w:val="00927FB0"/>
    <w:rsid w:val="00930208"/>
    <w:rsid w:val="00930348"/>
    <w:rsid w:val="0093043D"/>
    <w:rsid w:val="00930667"/>
    <w:rsid w:val="0093069F"/>
    <w:rsid w:val="009309FC"/>
    <w:rsid w:val="00930AD2"/>
    <w:rsid w:val="009313B9"/>
    <w:rsid w:val="00931423"/>
    <w:rsid w:val="009319D9"/>
    <w:rsid w:val="00931FCA"/>
    <w:rsid w:val="00932115"/>
    <w:rsid w:val="00932228"/>
    <w:rsid w:val="00932295"/>
    <w:rsid w:val="009325D2"/>
    <w:rsid w:val="00932747"/>
    <w:rsid w:val="0093299B"/>
    <w:rsid w:val="00932A58"/>
    <w:rsid w:val="00932A96"/>
    <w:rsid w:val="00932C4B"/>
    <w:rsid w:val="00932CEA"/>
    <w:rsid w:val="00932DAD"/>
    <w:rsid w:val="00932E2D"/>
    <w:rsid w:val="00932F2D"/>
    <w:rsid w:val="00932F5D"/>
    <w:rsid w:val="00933281"/>
    <w:rsid w:val="009332AA"/>
    <w:rsid w:val="009332F8"/>
    <w:rsid w:val="00933334"/>
    <w:rsid w:val="009338DF"/>
    <w:rsid w:val="00933AD4"/>
    <w:rsid w:val="00933EA5"/>
    <w:rsid w:val="00933F16"/>
    <w:rsid w:val="00933FB6"/>
    <w:rsid w:val="009343D5"/>
    <w:rsid w:val="009346BC"/>
    <w:rsid w:val="009347F2"/>
    <w:rsid w:val="00934A88"/>
    <w:rsid w:val="00934DD9"/>
    <w:rsid w:val="00934F1B"/>
    <w:rsid w:val="00935012"/>
    <w:rsid w:val="009351C2"/>
    <w:rsid w:val="00935207"/>
    <w:rsid w:val="00935716"/>
    <w:rsid w:val="009357BD"/>
    <w:rsid w:val="00935B92"/>
    <w:rsid w:val="00935D88"/>
    <w:rsid w:val="00936112"/>
    <w:rsid w:val="00936332"/>
    <w:rsid w:val="0093659D"/>
    <w:rsid w:val="009366F2"/>
    <w:rsid w:val="00936A54"/>
    <w:rsid w:val="00937029"/>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D"/>
    <w:rsid w:val="009431F3"/>
    <w:rsid w:val="009435D7"/>
    <w:rsid w:val="0094367C"/>
    <w:rsid w:val="00943BEF"/>
    <w:rsid w:val="00943F34"/>
    <w:rsid w:val="00943F7B"/>
    <w:rsid w:val="009441CC"/>
    <w:rsid w:val="009444DC"/>
    <w:rsid w:val="0094467E"/>
    <w:rsid w:val="00944FC6"/>
    <w:rsid w:val="00944FED"/>
    <w:rsid w:val="00945005"/>
    <w:rsid w:val="009456A8"/>
    <w:rsid w:val="009456FF"/>
    <w:rsid w:val="00945940"/>
    <w:rsid w:val="00945C32"/>
    <w:rsid w:val="00946066"/>
    <w:rsid w:val="009464F0"/>
    <w:rsid w:val="00946920"/>
    <w:rsid w:val="00946A4D"/>
    <w:rsid w:val="00946A82"/>
    <w:rsid w:val="00946D5E"/>
    <w:rsid w:val="00947492"/>
    <w:rsid w:val="00947DB8"/>
    <w:rsid w:val="00947F1F"/>
    <w:rsid w:val="009509B6"/>
    <w:rsid w:val="00950A03"/>
    <w:rsid w:val="009513BA"/>
    <w:rsid w:val="00951485"/>
    <w:rsid w:val="00951CCC"/>
    <w:rsid w:val="00951E08"/>
    <w:rsid w:val="0095235E"/>
    <w:rsid w:val="009525AB"/>
    <w:rsid w:val="0095267F"/>
    <w:rsid w:val="0095279B"/>
    <w:rsid w:val="00952B2C"/>
    <w:rsid w:val="00952F50"/>
    <w:rsid w:val="009531C4"/>
    <w:rsid w:val="0095354E"/>
    <w:rsid w:val="009536EF"/>
    <w:rsid w:val="00953EFF"/>
    <w:rsid w:val="00954108"/>
    <w:rsid w:val="00954609"/>
    <w:rsid w:val="00954626"/>
    <w:rsid w:val="009550B3"/>
    <w:rsid w:val="009551D4"/>
    <w:rsid w:val="009551E5"/>
    <w:rsid w:val="009555F3"/>
    <w:rsid w:val="0095599E"/>
    <w:rsid w:val="00955B80"/>
    <w:rsid w:val="00955CBC"/>
    <w:rsid w:val="00955FC1"/>
    <w:rsid w:val="00956175"/>
    <w:rsid w:val="009561C5"/>
    <w:rsid w:val="009568E3"/>
    <w:rsid w:val="00956963"/>
    <w:rsid w:val="00956C1E"/>
    <w:rsid w:val="0095731B"/>
    <w:rsid w:val="00957386"/>
    <w:rsid w:val="009573B2"/>
    <w:rsid w:val="00957419"/>
    <w:rsid w:val="009577DF"/>
    <w:rsid w:val="0095787D"/>
    <w:rsid w:val="00957A55"/>
    <w:rsid w:val="00957E9B"/>
    <w:rsid w:val="00957F14"/>
    <w:rsid w:val="0096027B"/>
    <w:rsid w:val="00960C08"/>
    <w:rsid w:val="00960C35"/>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BFB"/>
    <w:rsid w:val="00964C5C"/>
    <w:rsid w:val="00964D93"/>
    <w:rsid w:val="0096503E"/>
    <w:rsid w:val="0096535F"/>
    <w:rsid w:val="0096537C"/>
    <w:rsid w:val="009653A2"/>
    <w:rsid w:val="009653DE"/>
    <w:rsid w:val="00965517"/>
    <w:rsid w:val="00965543"/>
    <w:rsid w:val="00965AB7"/>
    <w:rsid w:val="00965DCE"/>
    <w:rsid w:val="00965DD2"/>
    <w:rsid w:val="009662CB"/>
    <w:rsid w:val="009665BF"/>
    <w:rsid w:val="009665E0"/>
    <w:rsid w:val="00966A2C"/>
    <w:rsid w:val="00966C44"/>
    <w:rsid w:val="00966E1E"/>
    <w:rsid w:val="00966F49"/>
    <w:rsid w:val="009670F0"/>
    <w:rsid w:val="009671C1"/>
    <w:rsid w:val="00967A97"/>
    <w:rsid w:val="00967C01"/>
    <w:rsid w:val="00967CBA"/>
    <w:rsid w:val="00967E9A"/>
    <w:rsid w:val="0097014B"/>
    <w:rsid w:val="0097035C"/>
    <w:rsid w:val="00970561"/>
    <w:rsid w:val="00970BD9"/>
    <w:rsid w:val="00971B20"/>
    <w:rsid w:val="00972586"/>
    <w:rsid w:val="00972753"/>
    <w:rsid w:val="009727DB"/>
    <w:rsid w:val="009728F1"/>
    <w:rsid w:val="009728FC"/>
    <w:rsid w:val="009729BE"/>
    <w:rsid w:val="00972AC2"/>
    <w:rsid w:val="00972C6D"/>
    <w:rsid w:val="00972D51"/>
    <w:rsid w:val="00972E8D"/>
    <w:rsid w:val="00972F0B"/>
    <w:rsid w:val="00972F8D"/>
    <w:rsid w:val="00973254"/>
    <w:rsid w:val="0097336B"/>
    <w:rsid w:val="009736C6"/>
    <w:rsid w:val="0097373B"/>
    <w:rsid w:val="009737E7"/>
    <w:rsid w:val="00973A6E"/>
    <w:rsid w:val="00973B6E"/>
    <w:rsid w:val="0097424E"/>
    <w:rsid w:val="00974322"/>
    <w:rsid w:val="00974B54"/>
    <w:rsid w:val="00974CAC"/>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77BC5"/>
    <w:rsid w:val="00977FD3"/>
    <w:rsid w:val="00980228"/>
    <w:rsid w:val="00980CD4"/>
    <w:rsid w:val="00980D1C"/>
    <w:rsid w:val="00981349"/>
    <w:rsid w:val="0098188A"/>
    <w:rsid w:val="00981BB6"/>
    <w:rsid w:val="00981CD0"/>
    <w:rsid w:val="00981CE5"/>
    <w:rsid w:val="009823C7"/>
    <w:rsid w:val="0098243A"/>
    <w:rsid w:val="00982620"/>
    <w:rsid w:val="009826D1"/>
    <w:rsid w:val="00982865"/>
    <w:rsid w:val="00982E94"/>
    <w:rsid w:val="0098307D"/>
    <w:rsid w:val="00983351"/>
    <w:rsid w:val="0098360E"/>
    <w:rsid w:val="00983629"/>
    <w:rsid w:val="0098377F"/>
    <w:rsid w:val="00983A97"/>
    <w:rsid w:val="00983BC9"/>
    <w:rsid w:val="00984153"/>
    <w:rsid w:val="009841A6"/>
    <w:rsid w:val="00984983"/>
    <w:rsid w:val="00984AC4"/>
    <w:rsid w:val="009853A1"/>
    <w:rsid w:val="00985500"/>
    <w:rsid w:val="00985E21"/>
    <w:rsid w:val="00985EF7"/>
    <w:rsid w:val="00985F94"/>
    <w:rsid w:val="00986204"/>
    <w:rsid w:val="00986912"/>
    <w:rsid w:val="00986951"/>
    <w:rsid w:val="00986964"/>
    <w:rsid w:val="00986C0D"/>
    <w:rsid w:val="00986FB3"/>
    <w:rsid w:val="0098728E"/>
    <w:rsid w:val="009872CA"/>
    <w:rsid w:val="0098741E"/>
    <w:rsid w:val="0098756C"/>
    <w:rsid w:val="00987861"/>
    <w:rsid w:val="00987A20"/>
    <w:rsid w:val="00987B80"/>
    <w:rsid w:val="00987C09"/>
    <w:rsid w:val="00987EB6"/>
    <w:rsid w:val="00990004"/>
    <w:rsid w:val="00990394"/>
    <w:rsid w:val="009904BA"/>
    <w:rsid w:val="009905F8"/>
    <w:rsid w:val="009906A6"/>
    <w:rsid w:val="009907EF"/>
    <w:rsid w:val="0099096C"/>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983"/>
    <w:rsid w:val="00994A61"/>
    <w:rsid w:val="00994B5A"/>
    <w:rsid w:val="00995010"/>
    <w:rsid w:val="0099528E"/>
    <w:rsid w:val="00995A0D"/>
    <w:rsid w:val="00995E9F"/>
    <w:rsid w:val="00995F6E"/>
    <w:rsid w:val="0099613E"/>
    <w:rsid w:val="009962BE"/>
    <w:rsid w:val="009962C3"/>
    <w:rsid w:val="009963AF"/>
    <w:rsid w:val="00996657"/>
    <w:rsid w:val="0099681E"/>
    <w:rsid w:val="009968B1"/>
    <w:rsid w:val="00996BB4"/>
    <w:rsid w:val="00996C4F"/>
    <w:rsid w:val="00996DD4"/>
    <w:rsid w:val="00996F51"/>
    <w:rsid w:val="009973D5"/>
    <w:rsid w:val="00997448"/>
    <w:rsid w:val="00997C4B"/>
    <w:rsid w:val="00997E7E"/>
    <w:rsid w:val="00997EAB"/>
    <w:rsid w:val="009A0299"/>
    <w:rsid w:val="009A0351"/>
    <w:rsid w:val="009A04F7"/>
    <w:rsid w:val="009A056E"/>
    <w:rsid w:val="009A0589"/>
    <w:rsid w:val="009A0611"/>
    <w:rsid w:val="009A0864"/>
    <w:rsid w:val="009A089D"/>
    <w:rsid w:val="009A1602"/>
    <w:rsid w:val="009A161E"/>
    <w:rsid w:val="009A16F5"/>
    <w:rsid w:val="009A20F8"/>
    <w:rsid w:val="009A221A"/>
    <w:rsid w:val="009A2405"/>
    <w:rsid w:val="009A26BE"/>
    <w:rsid w:val="009A2756"/>
    <w:rsid w:val="009A28EF"/>
    <w:rsid w:val="009A2D3F"/>
    <w:rsid w:val="009A3A1D"/>
    <w:rsid w:val="009A3D66"/>
    <w:rsid w:val="009A3DFA"/>
    <w:rsid w:val="009A45AB"/>
    <w:rsid w:val="009A487B"/>
    <w:rsid w:val="009A497B"/>
    <w:rsid w:val="009A4BBC"/>
    <w:rsid w:val="009A4F15"/>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727"/>
    <w:rsid w:val="009A7B9E"/>
    <w:rsid w:val="009B02D0"/>
    <w:rsid w:val="009B0A99"/>
    <w:rsid w:val="009B0A9E"/>
    <w:rsid w:val="009B0DC8"/>
    <w:rsid w:val="009B0E1D"/>
    <w:rsid w:val="009B0EE1"/>
    <w:rsid w:val="009B1036"/>
    <w:rsid w:val="009B1043"/>
    <w:rsid w:val="009B1111"/>
    <w:rsid w:val="009B13D9"/>
    <w:rsid w:val="009B1643"/>
    <w:rsid w:val="009B1732"/>
    <w:rsid w:val="009B192A"/>
    <w:rsid w:val="009B1C6B"/>
    <w:rsid w:val="009B229E"/>
    <w:rsid w:val="009B29A4"/>
    <w:rsid w:val="009B2BE6"/>
    <w:rsid w:val="009B2D23"/>
    <w:rsid w:val="009B3040"/>
    <w:rsid w:val="009B3267"/>
    <w:rsid w:val="009B34FC"/>
    <w:rsid w:val="009B37B8"/>
    <w:rsid w:val="009B3D8D"/>
    <w:rsid w:val="009B3F83"/>
    <w:rsid w:val="009B40DC"/>
    <w:rsid w:val="009B412C"/>
    <w:rsid w:val="009B41B8"/>
    <w:rsid w:val="009B4757"/>
    <w:rsid w:val="009B571B"/>
    <w:rsid w:val="009B5757"/>
    <w:rsid w:val="009B5A40"/>
    <w:rsid w:val="009B5D25"/>
    <w:rsid w:val="009B5E6F"/>
    <w:rsid w:val="009B5FAB"/>
    <w:rsid w:val="009B6188"/>
    <w:rsid w:val="009B6228"/>
    <w:rsid w:val="009B630B"/>
    <w:rsid w:val="009B6940"/>
    <w:rsid w:val="009B6A61"/>
    <w:rsid w:val="009B6B79"/>
    <w:rsid w:val="009B6D05"/>
    <w:rsid w:val="009B6E87"/>
    <w:rsid w:val="009B6EBD"/>
    <w:rsid w:val="009B718F"/>
    <w:rsid w:val="009B7555"/>
    <w:rsid w:val="009B77EC"/>
    <w:rsid w:val="009B7A62"/>
    <w:rsid w:val="009B7B57"/>
    <w:rsid w:val="009C004C"/>
    <w:rsid w:val="009C04B2"/>
    <w:rsid w:val="009C04F0"/>
    <w:rsid w:val="009C0584"/>
    <w:rsid w:val="009C0D73"/>
    <w:rsid w:val="009C1433"/>
    <w:rsid w:val="009C1875"/>
    <w:rsid w:val="009C207A"/>
    <w:rsid w:val="009C23F0"/>
    <w:rsid w:val="009C28BC"/>
    <w:rsid w:val="009C2B13"/>
    <w:rsid w:val="009C2BF4"/>
    <w:rsid w:val="009C2DD2"/>
    <w:rsid w:val="009C3435"/>
    <w:rsid w:val="009C34D8"/>
    <w:rsid w:val="009C3A8F"/>
    <w:rsid w:val="009C3BF2"/>
    <w:rsid w:val="009C4059"/>
    <w:rsid w:val="009C43B8"/>
    <w:rsid w:val="009C451E"/>
    <w:rsid w:val="009C4890"/>
    <w:rsid w:val="009C4A9D"/>
    <w:rsid w:val="009C50D6"/>
    <w:rsid w:val="009C5180"/>
    <w:rsid w:val="009C5183"/>
    <w:rsid w:val="009C51D5"/>
    <w:rsid w:val="009C5664"/>
    <w:rsid w:val="009C58B5"/>
    <w:rsid w:val="009C5D40"/>
    <w:rsid w:val="009C5F34"/>
    <w:rsid w:val="009C6034"/>
    <w:rsid w:val="009C6511"/>
    <w:rsid w:val="009C6957"/>
    <w:rsid w:val="009C7003"/>
    <w:rsid w:val="009C7172"/>
    <w:rsid w:val="009C71DE"/>
    <w:rsid w:val="009C743B"/>
    <w:rsid w:val="009C7676"/>
    <w:rsid w:val="009C7B75"/>
    <w:rsid w:val="009C7D91"/>
    <w:rsid w:val="009D00B0"/>
    <w:rsid w:val="009D03BF"/>
    <w:rsid w:val="009D0436"/>
    <w:rsid w:val="009D056A"/>
    <w:rsid w:val="009D057B"/>
    <w:rsid w:val="009D0A20"/>
    <w:rsid w:val="009D0C96"/>
    <w:rsid w:val="009D1829"/>
    <w:rsid w:val="009D190C"/>
    <w:rsid w:val="009D241E"/>
    <w:rsid w:val="009D2575"/>
    <w:rsid w:val="009D2690"/>
    <w:rsid w:val="009D36A0"/>
    <w:rsid w:val="009D37C3"/>
    <w:rsid w:val="009D3924"/>
    <w:rsid w:val="009D3EBA"/>
    <w:rsid w:val="009D40D4"/>
    <w:rsid w:val="009D414B"/>
    <w:rsid w:val="009D426A"/>
    <w:rsid w:val="009D454C"/>
    <w:rsid w:val="009D4579"/>
    <w:rsid w:val="009D4BEA"/>
    <w:rsid w:val="009D4F87"/>
    <w:rsid w:val="009D50FF"/>
    <w:rsid w:val="009D510D"/>
    <w:rsid w:val="009D52D2"/>
    <w:rsid w:val="009D55E2"/>
    <w:rsid w:val="009D5689"/>
    <w:rsid w:val="009D577E"/>
    <w:rsid w:val="009D5A19"/>
    <w:rsid w:val="009D5AB4"/>
    <w:rsid w:val="009D5B79"/>
    <w:rsid w:val="009D5CF4"/>
    <w:rsid w:val="009D5D03"/>
    <w:rsid w:val="009D5F0C"/>
    <w:rsid w:val="009D5FE3"/>
    <w:rsid w:val="009D615E"/>
    <w:rsid w:val="009D6283"/>
    <w:rsid w:val="009D631F"/>
    <w:rsid w:val="009D64B1"/>
    <w:rsid w:val="009D66DC"/>
    <w:rsid w:val="009D6762"/>
    <w:rsid w:val="009D75E2"/>
    <w:rsid w:val="009D7765"/>
    <w:rsid w:val="009E0015"/>
    <w:rsid w:val="009E016A"/>
    <w:rsid w:val="009E06B4"/>
    <w:rsid w:val="009E0C03"/>
    <w:rsid w:val="009E0C4B"/>
    <w:rsid w:val="009E1193"/>
    <w:rsid w:val="009E15EB"/>
    <w:rsid w:val="009E187A"/>
    <w:rsid w:val="009E1A74"/>
    <w:rsid w:val="009E1AE9"/>
    <w:rsid w:val="009E1D20"/>
    <w:rsid w:val="009E1DED"/>
    <w:rsid w:val="009E20BF"/>
    <w:rsid w:val="009E2189"/>
    <w:rsid w:val="009E22EC"/>
    <w:rsid w:val="009E2584"/>
    <w:rsid w:val="009E292C"/>
    <w:rsid w:val="009E2B0A"/>
    <w:rsid w:val="009E2BF8"/>
    <w:rsid w:val="009E300A"/>
    <w:rsid w:val="009E301D"/>
    <w:rsid w:val="009E35B8"/>
    <w:rsid w:val="009E36FD"/>
    <w:rsid w:val="009E3859"/>
    <w:rsid w:val="009E3B6C"/>
    <w:rsid w:val="009E413A"/>
    <w:rsid w:val="009E484C"/>
    <w:rsid w:val="009E48E4"/>
    <w:rsid w:val="009E4976"/>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33"/>
    <w:rsid w:val="009E7896"/>
    <w:rsid w:val="009E78CD"/>
    <w:rsid w:val="009E7BA2"/>
    <w:rsid w:val="009E7D9A"/>
    <w:rsid w:val="009F0047"/>
    <w:rsid w:val="009F0404"/>
    <w:rsid w:val="009F077B"/>
    <w:rsid w:val="009F0808"/>
    <w:rsid w:val="009F09F0"/>
    <w:rsid w:val="009F0D41"/>
    <w:rsid w:val="009F1059"/>
    <w:rsid w:val="009F1378"/>
    <w:rsid w:val="009F1537"/>
    <w:rsid w:val="009F1A77"/>
    <w:rsid w:val="009F1A8D"/>
    <w:rsid w:val="009F2126"/>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D3"/>
    <w:rsid w:val="009F75F1"/>
    <w:rsid w:val="009F78B1"/>
    <w:rsid w:val="009F79BF"/>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83D"/>
    <w:rsid w:val="00A02FA6"/>
    <w:rsid w:val="00A03024"/>
    <w:rsid w:val="00A03037"/>
    <w:rsid w:val="00A030EB"/>
    <w:rsid w:val="00A034D4"/>
    <w:rsid w:val="00A035A0"/>
    <w:rsid w:val="00A03F8F"/>
    <w:rsid w:val="00A045D2"/>
    <w:rsid w:val="00A0463D"/>
    <w:rsid w:val="00A047A9"/>
    <w:rsid w:val="00A04B59"/>
    <w:rsid w:val="00A04BE5"/>
    <w:rsid w:val="00A04DB7"/>
    <w:rsid w:val="00A04EA9"/>
    <w:rsid w:val="00A05371"/>
    <w:rsid w:val="00A054CD"/>
    <w:rsid w:val="00A0563E"/>
    <w:rsid w:val="00A05A98"/>
    <w:rsid w:val="00A05CE3"/>
    <w:rsid w:val="00A05E83"/>
    <w:rsid w:val="00A06360"/>
    <w:rsid w:val="00A0697D"/>
    <w:rsid w:val="00A06A9A"/>
    <w:rsid w:val="00A07146"/>
    <w:rsid w:val="00A07245"/>
    <w:rsid w:val="00A073B7"/>
    <w:rsid w:val="00A07579"/>
    <w:rsid w:val="00A07B6A"/>
    <w:rsid w:val="00A07C82"/>
    <w:rsid w:val="00A100AB"/>
    <w:rsid w:val="00A106B3"/>
    <w:rsid w:val="00A10A26"/>
    <w:rsid w:val="00A10A49"/>
    <w:rsid w:val="00A110F6"/>
    <w:rsid w:val="00A11611"/>
    <w:rsid w:val="00A11724"/>
    <w:rsid w:val="00A119FA"/>
    <w:rsid w:val="00A11D71"/>
    <w:rsid w:val="00A120C6"/>
    <w:rsid w:val="00A1217E"/>
    <w:rsid w:val="00A12DF5"/>
    <w:rsid w:val="00A12ED0"/>
    <w:rsid w:val="00A1324C"/>
    <w:rsid w:val="00A134BC"/>
    <w:rsid w:val="00A13930"/>
    <w:rsid w:val="00A140C8"/>
    <w:rsid w:val="00A1435D"/>
    <w:rsid w:val="00A145B4"/>
    <w:rsid w:val="00A147FE"/>
    <w:rsid w:val="00A14DEB"/>
    <w:rsid w:val="00A14F14"/>
    <w:rsid w:val="00A1517D"/>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957"/>
    <w:rsid w:val="00A209F2"/>
    <w:rsid w:val="00A20CFE"/>
    <w:rsid w:val="00A21474"/>
    <w:rsid w:val="00A2147F"/>
    <w:rsid w:val="00A216DB"/>
    <w:rsid w:val="00A218A7"/>
    <w:rsid w:val="00A218F0"/>
    <w:rsid w:val="00A21CBA"/>
    <w:rsid w:val="00A21F3B"/>
    <w:rsid w:val="00A21FBB"/>
    <w:rsid w:val="00A22336"/>
    <w:rsid w:val="00A22FCB"/>
    <w:rsid w:val="00A231FC"/>
    <w:rsid w:val="00A232E8"/>
    <w:rsid w:val="00A233AF"/>
    <w:rsid w:val="00A23557"/>
    <w:rsid w:val="00A23738"/>
    <w:rsid w:val="00A2395B"/>
    <w:rsid w:val="00A23B89"/>
    <w:rsid w:val="00A23D66"/>
    <w:rsid w:val="00A23FA1"/>
    <w:rsid w:val="00A24431"/>
    <w:rsid w:val="00A24575"/>
    <w:rsid w:val="00A2475B"/>
    <w:rsid w:val="00A247A7"/>
    <w:rsid w:val="00A24EC5"/>
    <w:rsid w:val="00A24FE2"/>
    <w:rsid w:val="00A25440"/>
    <w:rsid w:val="00A254F8"/>
    <w:rsid w:val="00A25816"/>
    <w:rsid w:val="00A25D5B"/>
    <w:rsid w:val="00A25E90"/>
    <w:rsid w:val="00A25F05"/>
    <w:rsid w:val="00A25F74"/>
    <w:rsid w:val="00A260A2"/>
    <w:rsid w:val="00A26551"/>
    <w:rsid w:val="00A2661F"/>
    <w:rsid w:val="00A26E00"/>
    <w:rsid w:val="00A26E08"/>
    <w:rsid w:val="00A27050"/>
    <w:rsid w:val="00A2705D"/>
    <w:rsid w:val="00A27355"/>
    <w:rsid w:val="00A2788E"/>
    <w:rsid w:val="00A27E57"/>
    <w:rsid w:val="00A30101"/>
    <w:rsid w:val="00A30502"/>
    <w:rsid w:val="00A30643"/>
    <w:rsid w:val="00A30674"/>
    <w:rsid w:val="00A30929"/>
    <w:rsid w:val="00A30A63"/>
    <w:rsid w:val="00A30A8A"/>
    <w:rsid w:val="00A310FD"/>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32A"/>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4DA"/>
    <w:rsid w:val="00A3672C"/>
    <w:rsid w:val="00A36AA0"/>
    <w:rsid w:val="00A36E3D"/>
    <w:rsid w:val="00A3782C"/>
    <w:rsid w:val="00A37AFB"/>
    <w:rsid w:val="00A37D0A"/>
    <w:rsid w:val="00A40082"/>
    <w:rsid w:val="00A4025E"/>
    <w:rsid w:val="00A403BB"/>
    <w:rsid w:val="00A404E3"/>
    <w:rsid w:val="00A410CB"/>
    <w:rsid w:val="00A412F3"/>
    <w:rsid w:val="00A41634"/>
    <w:rsid w:val="00A41763"/>
    <w:rsid w:val="00A42267"/>
    <w:rsid w:val="00A42288"/>
    <w:rsid w:val="00A42329"/>
    <w:rsid w:val="00A42410"/>
    <w:rsid w:val="00A42496"/>
    <w:rsid w:val="00A42867"/>
    <w:rsid w:val="00A429E9"/>
    <w:rsid w:val="00A42C7C"/>
    <w:rsid w:val="00A42CD9"/>
    <w:rsid w:val="00A42D77"/>
    <w:rsid w:val="00A42FFB"/>
    <w:rsid w:val="00A43220"/>
    <w:rsid w:val="00A4330E"/>
    <w:rsid w:val="00A43B1B"/>
    <w:rsid w:val="00A43B3D"/>
    <w:rsid w:val="00A43CCF"/>
    <w:rsid w:val="00A43DBC"/>
    <w:rsid w:val="00A43DD4"/>
    <w:rsid w:val="00A44259"/>
    <w:rsid w:val="00A44356"/>
    <w:rsid w:val="00A44492"/>
    <w:rsid w:val="00A4451D"/>
    <w:rsid w:val="00A445FF"/>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2B1"/>
    <w:rsid w:val="00A47776"/>
    <w:rsid w:val="00A478A2"/>
    <w:rsid w:val="00A47CB4"/>
    <w:rsid w:val="00A508A7"/>
    <w:rsid w:val="00A5099C"/>
    <w:rsid w:val="00A50BC7"/>
    <w:rsid w:val="00A50C58"/>
    <w:rsid w:val="00A50FCB"/>
    <w:rsid w:val="00A5102B"/>
    <w:rsid w:val="00A51220"/>
    <w:rsid w:val="00A514EA"/>
    <w:rsid w:val="00A5154E"/>
    <w:rsid w:val="00A51B04"/>
    <w:rsid w:val="00A523C6"/>
    <w:rsid w:val="00A5253A"/>
    <w:rsid w:val="00A52E9C"/>
    <w:rsid w:val="00A532C6"/>
    <w:rsid w:val="00A53AD3"/>
    <w:rsid w:val="00A53AE4"/>
    <w:rsid w:val="00A53D5A"/>
    <w:rsid w:val="00A53D69"/>
    <w:rsid w:val="00A53EDB"/>
    <w:rsid w:val="00A53FC3"/>
    <w:rsid w:val="00A540FD"/>
    <w:rsid w:val="00A543DF"/>
    <w:rsid w:val="00A54467"/>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DA"/>
    <w:rsid w:val="00A57B4F"/>
    <w:rsid w:val="00A57E21"/>
    <w:rsid w:val="00A6005F"/>
    <w:rsid w:val="00A60227"/>
    <w:rsid w:val="00A60D89"/>
    <w:rsid w:val="00A60E92"/>
    <w:rsid w:val="00A60FD1"/>
    <w:rsid w:val="00A6127A"/>
    <w:rsid w:val="00A6143D"/>
    <w:rsid w:val="00A61624"/>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465"/>
    <w:rsid w:val="00A64631"/>
    <w:rsid w:val="00A64645"/>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D3E"/>
    <w:rsid w:val="00A67F18"/>
    <w:rsid w:val="00A7002F"/>
    <w:rsid w:val="00A70439"/>
    <w:rsid w:val="00A7057F"/>
    <w:rsid w:val="00A70826"/>
    <w:rsid w:val="00A70AC8"/>
    <w:rsid w:val="00A70BB1"/>
    <w:rsid w:val="00A7107B"/>
    <w:rsid w:val="00A71098"/>
    <w:rsid w:val="00A71261"/>
    <w:rsid w:val="00A7157A"/>
    <w:rsid w:val="00A717ED"/>
    <w:rsid w:val="00A71920"/>
    <w:rsid w:val="00A7193A"/>
    <w:rsid w:val="00A7200F"/>
    <w:rsid w:val="00A72172"/>
    <w:rsid w:val="00A72187"/>
    <w:rsid w:val="00A725DE"/>
    <w:rsid w:val="00A72647"/>
    <w:rsid w:val="00A72898"/>
    <w:rsid w:val="00A72CCF"/>
    <w:rsid w:val="00A73189"/>
    <w:rsid w:val="00A73414"/>
    <w:rsid w:val="00A7347B"/>
    <w:rsid w:val="00A73493"/>
    <w:rsid w:val="00A734A7"/>
    <w:rsid w:val="00A73544"/>
    <w:rsid w:val="00A737C1"/>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F7C"/>
    <w:rsid w:val="00A763C7"/>
    <w:rsid w:val="00A7663C"/>
    <w:rsid w:val="00A76C56"/>
    <w:rsid w:val="00A77C0D"/>
    <w:rsid w:val="00A77DBB"/>
    <w:rsid w:val="00A77FE9"/>
    <w:rsid w:val="00A80002"/>
    <w:rsid w:val="00A8008C"/>
    <w:rsid w:val="00A80160"/>
    <w:rsid w:val="00A80736"/>
    <w:rsid w:val="00A80826"/>
    <w:rsid w:val="00A80A3E"/>
    <w:rsid w:val="00A80BC6"/>
    <w:rsid w:val="00A80C07"/>
    <w:rsid w:val="00A80E1C"/>
    <w:rsid w:val="00A81110"/>
    <w:rsid w:val="00A81163"/>
    <w:rsid w:val="00A81999"/>
    <w:rsid w:val="00A81BB5"/>
    <w:rsid w:val="00A81C56"/>
    <w:rsid w:val="00A82120"/>
    <w:rsid w:val="00A8218E"/>
    <w:rsid w:val="00A82568"/>
    <w:rsid w:val="00A82CCE"/>
    <w:rsid w:val="00A82F57"/>
    <w:rsid w:val="00A836F1"/>
    <w:rsid w:val="00A8376C"/>
    <w:rsid w:val="00A83923"/>
    <w:rsid w:val="00A839AD"/>
    <w:rsid w:val="00A83E27"/>
    <w:rsid w:val="00A83EC8"/>
    <w:rsid w:val="00A840A7"/>
    <w:rsid w:val="00A8413E"/>
    <w:rsid w:val="00A84296"/>
    <w:rsid w:val="00A8432A"/>
    <w:rsid w:val="00A84B7F"/>
    <w:rsid w:val="00A84B89"/>
    <w:rsid w:val="00A84C06"/>
    <w:rsid w:val="00A84ECE"/>
    <w:rsid w:val="00A85195"/>
    <w:rsid w:val="00A85489"/>
    <w:rsid w:val="00A85B7C"/>
    <w:rsid w:val="00A85B84"/>
    <w:rsid w:val="00A85B93"/>
    <w:rsid w:val="00A85BCC"/>
    <w:rsid w:val="00A8626B"/>
    <w:rsid w:val="00A8630C"/>
    <w:rsid w:val="00A86992"/>
    <w:rsid w:val="00A86C04"/>
    <w:rsid w:val="00A86D1F"/>
    <w:rsid w:val="00A86D94"/>
    <w:rsid w:val="00A87110"/>
    <w:rsid w:val="00A8759F"/>
    <w:rsid w:val="00A877F3"/>
    <w:rsid w:val="00A879A6"/>
    <w:rsid w:val="00A879CC"/>
    <w:rsid w:val="00A87A81"/>
    <w:rsid w:val="00A87AE4"/>
    <w:rsid w:val="00A87C61"/>
    <w:rsid w:val="00A87CE4"/>
    <w:rsid w:val="00A90116"/>
    <w:rsid w:val="00A906FC"/>
    <w:rsid w:val="00A9079E"/>
    <w:rsid w:val="00A90948"/>
    <w:rsid w:val="00A90C35"/>
    <w:rsid w:val="00A90DCF"/>
    <w:rsid w:val="00A90F62"/>
    <w:rsid w:val="00A91040"/>
    <w:rsid w:val="00A91C2D"/>
    <w:rsid w:val="00A91CDD"/>
    <w:rsid w:val="00A91F03"/>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3E6B"/>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5BB"/>
    <w:rsid w:val="00AA0912"/>
    <w:rsid w:val="00AA0B33"/>
    <w:rsid w:val="00AA0F36"/>
    <w:rsid w:val="00AA1159"/>
    <w:rsid w:val="00AA1651"/>
    <w:rsid w:val="00AA18C0"/>
    <w:rsid w:val="00AA19EB"/>
    <w:rsid w:val="00AA21C6"/>
    <w:rsid w:val="00AA2345"/>
    <w:rsid w:val="00AA2384"/>
    <w:rsid w:val="00AA2481"/>
    <w:rsid w:val="00AA26E7"/>
    <w:rsid w:val="00AA2B8C"/>
    <w:rsid w:val="00AA2C07"/>
    <w:rsid w:val="00AA2F22"/>
    <w:rsid w:val="00AA2FFF"/>
    <w:rsid w:val="00AA32CE"/>
    <w:rsid w:val="00AA34B2"/>
    <w:rsid w:val="00AA35CD"/>
    <w:rsid w:val="00AA3664"/>
    <w:rsid w:val="00AA3792"/>
    <w:rsid w:val="00AA37BE"/>
    <w:rsid w:val="00AA38F7"/>
    <w:rsid w:val="00AA3C3B"/>
    <w:rsid w:val="00AA44F4"/>
    <w:rsid w:val="00AA4C6B"/>
    <w:rsid w:val="00AA4FE6"/>
    <w:rsid w:val="00AA5351"/>
    <w:rsid w:val="00AA5529"/>
    <w:rsid w:val="00AA5625"/>
    <w:rsid w:val="00AA601E"/>
    <w:rsid w:val="00AA6026"/>
    <w:rsid w:val="00AA61A2"/>
    <w:rsid w:val="00AA62A3"/>
    <w:rsid w:val="00AA64F2"/>
    <w:rsid w:val="00AA6882"/>
    <w:rsid w:val="00AA6D10"/>
    <w:rsid w:val="00AA6E3A"/>
    <w:rsid w:val="00AA6F25"/>
    <w:rsid w:val="00AA7485"/>
    <w:rsid w:val="00AA760E"/>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4F9"/>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55A"/>
    <w:rsid w:val="00AB596E"/>
    <w:rsid w:val="00AB5AA2"/>
    <w:rsid w:val="00AB5CEC"/>
    <w:rsid w:val="00AB5DA4"/>
    <w:rsid w:val="00AB6281"/>
    <w:rsid w:val="00AB62BA"/>
    <w:rsid w:val="00AB72A8"/>
    <w:rsid w:val="00AB72D4"/>
    <w:rsid w:val="00AB72F1"/>
    <w:rsid w:val="00AB744D"/>
    <w:rsid w:val="00AB75D1"/>
    <w:rsid w:val="00AB7776"/>
    <w:rsid w:val="00AB779B"/>
    <w:rsid w:val="00AC0054"/>
    <w:rsid w:val="00AC02C1"/>
    <w:rsid w:val="00AC0321"/>
    <w:rsid w:val="00AC072C"/>
    <w:rsid w:val="00AC0894"/>
    <w:rsid w:val="00AC099E"/>
    <w:rsid w:val="00AC0A76"/>
    <w:rsid w:val="00AC0AB6"/>
    <w:rsid w:val="00AC134C"/>
    <w:rsid w:val="00AC1478"/>
    <w:rsid w:val="00AC17E0"/>
    <w:rsid w:val="00AC18E7"/>
    <w:rsid w:val="00AC1C3F"/>
    <w:rsid w:val="00AC1C7F"/>
    <w:rsid w:val="00AC1CCA"/>
    <w:rsid w:val="00AC1FA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857"/>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6F66"/>
    <w:rsid w:val="00AC75D8"/>
    <w:rsid w:val="00AC77E6"/>
    <w:rsid w:val="00AC78AC"/>
    <w:rsid w:val="00AC7919"/>
    <w:rsid w:val="00AC7E77"/>
    <w:rsid w:val="00AD00DF"/>
    <w:rsid w:val="00AD01D5"/>
    <w:rsid w:val="00AD04BB"/>
    <w:rsid w:val="00AD05A4"/>
    <w:rsid w:val="00AD06C7"/>
    <w:rsid w:val="00AD0B5F"/>
    <w:rsid w:val="00AD0B9D"/>
    <w:rsid w:val="00AD0C9A"/>
    <w:rsid w:val="00AD0D7E"/>
    <w:rsid w:val="00AD0D96"/>
    <w:rsid w:val="00AD0DFF"/>
    <w:rsid w:val="00AD1173"/>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DDC"/>
    <w:rsid w:val="00AD54F1"/>
    <w:rsid w:val="00AD59E2"/>
    <w:rsid w:val="00AD5A15"/>
    <w:rsid w:val="00AD5B37"/>
    <w:rsid w:val="00AD5CF2"/>
    <w:rsid w:val="00AD6036"/>
    <w:rsid w:val="00AD640F"/>
    <w:rsid w:val="00AD65DA"/>
    <w:rsid w:val="00AD6EAD"/>
    <w:rsid w:val="00AD72CA"/>
    <w:rsid w:val="00AD7313"/>
    <w:rsid w:val="00AD7478"/>
    <w:rsid w:val="00AD76C5"/>
    <w:rsid w:val="00AD7998"/>
    <w:rsid w:val="00AD7EB0"/>
    <w:rsid w:val="00AD7EDF"/>
    <w:rsid w:val="00AE03EC"/>
    <w:rsid w:val="00AE0D84"/>
    <w:rsid w:val="00AE13CE"/>
    <w:rsid w:val="00AE1633"/>
    <w:rsid w:val="00AE17B0"/>
    <w:rsid w:val="00AE1881"/>
    <w:rsid w:val="00AE2266"/>
    <w:rsid w:val="00AE2362"/>
    <w:rsid w:val="00AE245B"/>
    <w:rsid w:val="00AE2BD2"/>
    <w:rsid w:val="00AE2FEB"/>
    <w:rsid w:val="00AE30B3"/>
    <w:rsid w:val="00AE34E7"/>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6DD7"/>
    <w:rsid w:val="00AE704E"/>
    <w:rsid w:val="00AE70F1"/>
    <w:rsid w:val="00AE7F85"/>
    <w:rsid w:val="00AF0132"/>
    <w:rsid w:val="00AF0158"/>
    <w:rsid w:val="00AF02CB"/>
    <w:rsid w:val="00AF036C"/>
    <w:rsid w:val="00AF05CD"/>
    <w:rsid w:val="00AF06E8"/>
    <w:rsid w:val="00AF079A"/>
    <w:rsid w:val="00AF0BEB"/>
    <w:rsid w:val="00AF1614"/>
    <w:rsid w:val="00AF19E7"/>
    <w:rsid w:val="00AF1DC2"/>
    <w:rsid w:val="00AF23A5"/>
    <w:rsid w:val="00AF264B"/>
    <w:rsid w:val="00AF2B4C"/>
    <w:rsid w:val="00AF2C8D"/>
    <w:rsid w:val="00AF2D41"/>
    <w:rsid w:val="00AF2D9C"/>
    <w:rsid w:val="00AF30ED"/>
    <w:rsid w:val="00AF3217"/>
    <w:rsid w:val="00AF39E5"/>
    <w:rsid w:val="00AF3F7C"/>
    <w:rsid w:val="00AF3F7E"/>
    <w:rsid w:val="00AF3FE8"/>
    <w:rsid w:val="00AF427A"/>
    <w:rsid w:val="00AF459B"/>
    <w:rsid w:val="00AF4AD5"/>
    <w:rsid w:val="00AF4E6C"/>
    <w:rsid w:val="00AF514C"/>
    <w:rsid w:val="00AF5393"/>
    <w:rsid w:val="00AF58C8"/>
    <w:rsid w:val="00AF59F8"/>
    <w:rsid w:val="00AF5D7E"/>
    <w:rsid w:val="00AF5DBA"/>
    <w:rsid w:val="00AF63BB"/>
    <w:rsid w:val="00AF6490"/>
    <w:rsid w:val="00AF6A7A"/>
    <w:rsid w:val="00AF6D43"/>
    <w:rsid w:val="00AF7480"/>
    <w:rsid w:val="00AF765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89"/>
    <w:rsid w:val="00B0355D"/>
    <w:rsid w:val="00B03B8E"/>
    <w:rsid w:val="00B03C7D"/>
    <w:rsid w:val="00B040D1"/>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334"/>
    <w:rsid w:val="00B06734"/>
    <w:rsid w:val="00B06B18"/>
    <w:rsid w:val="00B06BA8"/>
    <w:rsid w:val="00B06C2F"/>
    <w:rsid w:val="00B070CD"/>
    <w:rsid w:val="00B070EA"/>
    <w:rsid w:val="00B071D0"/>
    <w:rsid w:val="00B07401"/>
    <w:rsid w:val="00B0759D"/>
    <w:rsid w:val="00B0776C"/>
    <w:rsid w:val="00B1013E"/>
    <w:rsid w:val="00B10348"/>
    <w:rsid w:val="00B10E89"/>
    <w:rsid w:val="00B1102A"/>
    <w:rsid w:val="00B1120D"/>
    <w:rsid w:val="00B1144D"/>
    <w:rsid w:val="00B117DC"/>
    <w:rsid w:val="00B11AD9"/>
    <w:rsid w:val="00B12018"/>
    <w:rsid w:val="00B12152"/>
    <w:rsid w:val="00B12180"/>
    <w:rsid w:val="00B122F4"/>
    <w:rsid w:val="00B12362"/>
    <w:rsid w:val="00B12B78"/>
    <w:rsid w:val="00B12C3F"/>
    <w:rsid w:val="00B136CE"/>
    <w:rsid w:val="00B137B0"/>
    <w:rsid w:val="00B13848"/>
    <w:rsid w:val="00B138F2"/>
    <w:rsid w:val="00B13B61"/>
    <w:rsid w:val="00B13CEA"/>
    <w:rsid w:val="00B13EAD"/>
    <w:rsid w:val="00B1485C"/>
    <w:rsid w:val="00B14924"/>
    <w:rsid w:val="00B14C04"/>
    <w:rsid w:val="00B14C71"/>
    <w:rsid w:val="00B150EC"/>
    <w:rsid w:val="00B1513F"/>
    <w:rsid w:val="00B153F3"/>
    <w:rsid w:val="00B15C74"/>
    <w:rsid w:val="00B16137"/>
    <w:rsid w:val="00B16223"/>
    <w:rsid w:val="00B16275"/>
    <w:rsid w:val="00B162A2"/>
    <w:rsid w:val="00B166E8"/>
    <w:rsid w:val="00B168F0"/>
    <w:rsid w:val="00B16E81"/>
    <w:rsid w:val="00B178EB"/>
    <w:rsid w:val="00B17916"/>
    <w:rsid w:val="00B17C27"/>
    <w:rsid w:val="00B17E18"/>
    <w:rsid w:val="00B201FA"/>
    <w:rsid w:val="00B20222"/>
    <w:rsid w:val="00B203D6"/>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6AB"/>
    <w:rsid w:val="00B23900"/>
    <w:rsid w:val="00B23A27"/>
    <w:rsid w:val="00B24342"/>
    <w:rsid w:val="00B24959"/>
    <w:rsid w:val="00B24E29"/>
    <w:rsid w:val="00B24FB4"/>
    <w:rsid w:val="00B25430"/>
    <w:rsid w:val="00B257C8"/>
    <w:rsid w:val="00B257EF"/>
    <w:rsid w:val="00B25821"/>
    <w:rsid w:val="00B25896"/>
    <w:rsid w:val="00B258E1"/>
    <w:rsid w:val="00B2591C"/>
    <w:rsid w:val="00B25999"/>
    <w:rsid w:val="00B25A42"/>
    <w:rsid w:val="00B26328"/>
    <w:rsid w:val="00B26615"/>
    <w:rsid w:val="00B26856"/>
    <w:rsid w:val="00B268CB"/>
    <w:rsid w:val="00B26E0B"/>
    <w:rsid w:val="00B27C5C"/>
    <w:rsid w:val="00B3000E"/>
    <w:rsid w:val="00B3019C"/>
    <w:rsid w:val="00B3048A"/>
    <w:rsid w:val="00B30517"/>
    <w:rsid w:val="00B30A24"/>
    <w:rsid w:val="00B30A30"/>
    <w:rsid w:val="00B30AC9"/>
    <w:rsid w:val="00B30F4A"/>
    <w:rsid w:val="00B31693"/>
    <w:rsid w:val="00B31A68"/>
    <w:rsid w:val="00B31B7C"/>
    <w:rsid w:val="00B31DAF"/>
    <w:rsid w:val="00B3247C"/>
    <w:rsid w:val="00B32660"/>
    <w:rsid w:val="00B32A8F"/>
    <w:rsid w:val="00B32E81"/>
    <w:rsid w:val="00B336A9"/>
    <w:rsid w:val="00B33827"/>
    <w:rsid w:val="00B33AB3"/>
    <w:rsid w:val="00B33C36"/>
    <w:rsid w:val="00B3406C"/>
    <w:rsid w:val="00B341A0"/>
    <w:rsid w:val="00B3444A"/>
    <w:rsid w:val="00B34557"/>
    <w:rsid w:val="00B34EC6"/>
    <w:rsid w:val="00B3504E"/>
    <w:rsid w:val="00B3519F"/>
    <w:rsid w:val="00B35680"/>
    <w:rsid w:val="00B359CA"/>
    <w:rsid w:val="00B35A91"/>
    <w:rsid w:val="00B35B55"/>
    <w:rsid w:val="00B35FEB"/>
    <w:rsid w:val="00B36313"/>
    <w:rsid w:val="00B364A5"/>
    <w:rsid w:val="00B366C2"/>
    <w:rsid w:val="00B36A89"/>
    <w:rsid w:val="00B373B7"/>
    <w:rsid w:val="00B376F8"/>
    <w:rsid w:val="00B37DC9"/>
    <w:rsid w:val="00B403A3"/>
    <w:rsid w:val="00B409BD"/>
    <w:rsid w:val="00B40EFD"/>
    <w:rsid w:val="00B410F7"/>
    <w:rsid w:val="00B411F9"/>
    <w:rsid w:val="00B417B6"/>
    <w:rsid w:val="00B419B5"/>
    <w:rsid w:val="00B425CC"/>
    <w:rsid w:val="00B42A16"/>
    <w:rsid w:val="00B42F8A"/>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5D2C"/>
    <w:rsid w:val="00B46298"/>
    <w:rsid w:val="00B463B6"/>
    <w:rsid w:val="00B466EC"/>
    <w:rsid w:val="00B46B5D"/>
    <w:rsid w:val="00B46EDC"/>
    <w:rsid w:val="00B470A9"/>
    <w:rsid w:val="00B471D8"/>
    <w:rsid w:val="00B478D0"/>
    <w:rsid w:val="00B47A51"/>
    <w:rsid w:val="00B47ACD"/>
    <w:rsid w:val="00B47CD8"/>
    <w:rsid w:val="00B500BE"/>
    <w:rsid w:val="00B5044C"/>
    <w:rsid w:val="00B507E1"/>
    <w:rsid w:val="00B5091E"/>
    <w:rsid w:val="00B50A7E"/>
    <w:rsid w:val="00B50BA0"/>
    <w:rsid w:val="00B50D21"/>
    <w:rsid w:val="00B50F01"/>
    <w:rsid w:val="00B510F1"/>
    <w:rsid w:val="00B51C62"/>
    <w:rsid w:val="00B51EBB"/>
    <w:rsid w:val="00B523B4"/>
    <w:rsid w:val="00B525C3"/>
    <w:rsid w:val="00B525DA"/>
    <w:rsid w:val="00B52830"/>
    <w:rsid w:val="00B52B0A"/>
    <w:rsid w:val="00B52BA6"/>
    <w:rsid w:val="00B531DA"/>
    <w:rsid w:val="00B531DF"/>
    <w:rsid w:val="00B534CC"/>
    <w:rsid w:val="00B5373F"/>
    <w:rsid w:val="00B537D0"/>
    <w:rsid w:val="00B53A3D"/>
    <w:rsid w:val="00B53EE5"/>
    <w:rsid w:val="00B54907"/>
    <w:rsid w:val="00B54978"/>
    <w:rsid w:val="00B54C3F"/>
    <w:rsid w:val="00B54CC2"/>
    <w:rsid w:val="00B550BE"/>
    <w:rsid w:val="00B552FB"/>
    <w:rsid w:val="00B55392"/>
    <w:rsid w:val="00B554BC"/>
    <w:rsid w:val="00B55707"/>
    <w:rsid w:val="00B55801"/>
    <w:rsid w:val="00B55CE3"/>
    <w:rsid w:val="00B55D90"/>
    <w:rsid w:val="00B5617C"/>
    <w:rsid w:val="00B56408"/>
    <w:rsid w:val="00B56C6F"/>
    <w:rsid w:val="00B5711C"/>
    <w:rsid w:val="00B571DE"/>
    <w:rsid w:val="00B57263"/>
    <w:rsid w:val="00B574B6"/>
    <w:rsid w:val="00B57932"/>
    <w:rsid w:val="00B57A63"/>
    <w:rsid w:val="00B57F57"/>
    <w:rsid w:val="00B60A1B"/>
    <w:rsid w:val="00B60E11"/>
    <w:rsid w:val="00B60FE8"/>
    <w:rsid w:val="00B61472"/>
    <w:rsid w:val="00B61762"/>
    <w:rsid w:val="00B61A48"/>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3EBD"/>
    <w:rsid w:val="00B641CF"/>
    <w:rsid w:val="00B64394"/>
    <w:rsid w:val="00B64597"/>
    <w:rsid w:val="00B645BA"/>
    <w:rsid w:val="00B64710"/>
    <w:rsid w:val="00B648A3"/>
    <w:rsid w:val="00B64915"/>
    <w:rsid w:val="00B64C32"/>
    <w:rsid w:val="00B65234"/>
    <w:rsid w:val="00B654B8"/>
    <w:rsid w:val="00B6599C"/>
    <w:rsid w:val="00B65CEF"/>
    <w:rsid w:val="00B65D8B"/>
    <w:rsid w:val="00B65EB0"/>
    <w:rsid w:val="00B65FF9"/>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E62"/>
    <w:rsid w:val="00B71EE6"/>
    <w:rsid w:val="00B71FAB"/>
    <w:rsid w:val="00B7206A"/>
    <w:rsid w:val="00B72208"/>
    <w:rsid w:val="00B7232B"/>
    <w:rsid w:val="00B7267A"/>
    <w:rsid w:val="00B727F1"/>
    <w:rsid w:val="00B7381E"/>
    <w:rsid w:val="00B73B35"/>
    <w:rsid w:val="00B73B91"/>
    <w:rsid w:val="00B73C14"/>
    <w:rsid w:val="00B73CC8"/>
    <w:rsid w:val="00B73DFF"/>
    <w:rsid w:val="00B73E46"/>
    <w:rsid w:val="00B73E69"/>
    <w:rsid w:val="00B74120"/>
    <w:rsid w:val="00B741AF"/>
    <w:rsid w:val="00B74207"/>
    <w:rsid w:val="00B74257"/>
    <w:rsid w:val="00B745A9"/>
    <w:rsid w:val="00B7461C"/>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4A0"/>
    <w:rsid w:val="00B7675C"/>
    <w:rsid w:val="00B7684A"/>
    <w:rsid w:val="00B76BBF"/>
    <w:rsid w:val="00B76D28"/>
    <w:rsid w:val="00B776E5"/>
    <w:rsid w:val="00B77737"/>
    <w:rsid w:val="00B77780"/>
    <w:rsid w:val="00B77979"/>
    <w:rsid w:val="00B77CD5"/>
    <w:rsid w:val="00B77F12"/>
    <w:rsid w:val="00B77F13"/>
    <w:rsid w:val="00B801F4"/>
    <w:rsid w:val="00B80347"/>
    <w:rsid w:val="00B80494"/>
    <w:rsid w:val="00B806FB"/>
    <w:rsid w:val="00B8090E"/>
    <w:rsid w:val="00B80DDD"/>
    <w:rsid w:val="00B80E6C"/>
    <w:rsid w:val="00B80EC1"/>
    <w:rsid w:val="00B80FE4"/>
    <w:rsid w:val="00B81222"/>
    <w:rsid w:val="00B81A3A"/>
    <w:rsid w:val="00B81A49"/>
    <w:rsid w:val="00B81DD5"/>
    <w:rsid w:val="00B81E95"/>
    <w:rsid w:val="00B82075"/>
    <w:rsid w:val="00B82613"/>
    <w:rsid w:val="00B82A61"/>
    <w:rsid w:val="00B82B90"/>
    <w:rsid w:val="00B82D47"/>
    <w:rsid w:val="00B82D4D"/>
    <w:rsid w:val="00B82DC4"/>
    <w:rsid w:val="00B82E57"/>
    <w:rsid w:val="00B82F11"/>
    <w:rsid w:val="00B83009"/>
    <w:rsid w:val="00B834DE"/>
    <w:rsid w:val="00B83520"/>
    <w:rsid w:val="00B836C1"/>
    <w:rsid w:val="00B83963"/>
    <w:rsid w:val="00B83B65"/>
    <w:rsid w:val="00B83F6D"/>
    <w:rsid w:val="00B843BA"/>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2B"/>
    <w:rsid w:val="00B872D6"/>
    <w:rsid w:val="00B8788C"/>
    <w:rsid w:val="00B87FE0"/>
    <w:rsid w:val="00B90041"/>
    <w:rsid w:val="00B90A91"/>
    <w:rsid w:val="00B90B47"/>
    <w:rsid w:val="00B90B63"/>
    <w:rsid w:val="00B9133A"/>
    <w:rsid w:val="00B91675"/>
    <w:rsid w:val="00B916A2"/>
    <w:rsid w:val="00B91786"/>
    <w:rsid w:val="00B917C3"/>
    <w:rsid w:val="00B91A10"/>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251"/>
    <w:rsid w:val="00B95404"/>
    <w:rsid w:val="00B95570"/>
    <w:rsid w:val="00B957D6"/>
    <w:rsid w:val="00B95AFD"/>
    <w:rsid w:val="00B95B97"/>
    <w:rsid w:val="00B95BA7"/>
    <w:rsid w:val="00B95D10"/>
    <w:rsid w:val="00B964C6"/>
    <w:rsid w:val="00B964D2"/>
    <w:rsid w:val="00B969B1"/>
    <w:rsid w:val="00B96B4A"/>
    <w:rsid w:val="00B97367"/>
    <w:rsid w:val="00B975B1"/>
    <w:rsid w:val="00B977A9"/>
    <w:rsid w:val="00B97CCF"/>
    <w:rsid w:val="00B97F1B"/>
    <w:rsid w:val="00BA027B"/>
    <w:rsid w:val="00BA0350"/>
    <w:rsid w:val="00BA0873"/>
    <w:rsid w:val="00BA0AB0"/>
    <w:rsid w:val="00BA0BF2"/>
    <w:rsid w:val="00BA0FE9"/>
    <w:rsid w:val="00BA10C1"/>
    <w:rsid w:val="00BA1124"/>
    <w:rsid w:val="00BA1564"/>
    <w:rsid w:val="00BA1B1D"/>
    <w:rsid w:val="00BA1FA5"/>
    <w:rsid w:val="00BA2B01"/>
    <w:rsid w:val="00BA2B11"/>
    <w:rsid w:val="00BA2B6B"/>
    <w:rsid w:val="00BA2E35"/>
    <w:rsid w:val="00BA2FF5"/>
    <w:rsid w:val="00BA37B4"/>
    <w:rsid w:val="00BA3D64"/>
    <w:rsid w:val="00BA3F9A"/>
    <w:rsid w:val="00BA4289"/>
    <w:rsid w:val="00BA44E7"/>
    <w:rsid w:val="00BA4638"/>
    <w:rsid w:val="00BA4887"/>
    <w:rsid w:val="00BA488F"/>
    <w:rsid w:val="00BA4A5E"/>
    <w:rsid w:val="00BA4CDC"/>
    <w:rsid w:val="00BA4E8E"/>
    <w:rsid w:val="00BA513A"/>
    <w:rsid w:val="00BA53A0"/>
    <w:rsid w:val="00BA55B2"/>
    <w:rsid w:val="00BA59F8"/>
    <w:rsid w:val="00BA5B45"/>
    <w:rsid w:val="00BA5DCE"/>
    <w:rsid w:val="00BA5DE1"/>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DD9"/>
    <w:rsid w:val="00BA7F1C"/>
    <w:rsid w:val="00BB009B"/>
    <w:rsid w:val="00BB0293"/>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CB"/>
    <w:rsid w:val="00BB3640"/>
    <w:rsid w:val="00BB3765"/>
    <w:rsid w:val="00BB3BA7"/>
    <w:rsid w:val="00BB3BAD"/>
    <w:rsid w:val="00BB3CBB"/>
    <w:rsid w:val="00BB3E2B"/>
    <w:rsid w:val="00BB3F11"/>
    <w:rsid w:val="00BB466A"/>
    <w:rsid w:val="00BB4BEE"/>
    <w:rsid w:val="00BB4D80"/>
    <w:rsid w:val="00BB5040"/>
    <w:rsid w:val="00BB5063"/>
    <w:rsid w:val="00BB53ED"/>
    <w:rsid w:val="00BB5473"/>
    <w:rsid w:val="00BB5638"/>
    <w:rsid w:val="00BB5E4B"/>
    <w:rsid w:val="00BB601F"/>
    <w:rsid w:val="00BB60EF"/>
    <w:rsid w:val="00BB60F6"/>
    <w:rsid w:val="00BB6224"/>
    <w:rsid w:val="00BB667F"/>
    <w:rsid w:val="00BB6838"/>
    <w:rsid w:val="00BB6977"/>
    <w:rsid w:val="00BB6BBD"/>
    <w:rsid w:val="00BB6DDF"/>
    <w:rsid w:val="00BB6FFD"/>
    <w:rsid w:val="00BB7057"/>
    <w:rsid w:val="00BB722B"/>
    <w:rsid w:val="00BB73AA"/>
    <w:rsid w:val="00BB73E5"/>
    <w:rsid w:val="00BB78C0"/>
    <w:rsid w:val="00BB7EEC"/>
    <w:rsid w:val="00BC00FB"/>
    <w:rsid w:val="00BC0384"/>
    <w:rsid w:val="00BC0606"/>
    <w:rsid w:val="00BC08CA"/>
    <w:rsid w:val="00BC09BE"/>
    <w:rsid w:val="00BC0B81"/>
    <w:rsid w:val="00BC0C13"/>
    <w:rsid w:val="00BC0DCC"/>
    <w:rsid w:val="00BC0E88"/>
    <w:rsid w:val="00BC137B"/>
    <w:rsid w:val="00BC157B"/>
    <w:rsid w:val="00BC1795"/>
    <w:rsid w:val="00BC18D5"/>
    <w:rsid w:val="00BC1A08"/>
    <w:rsid w:val="00BC1B66"/>
    <w:rsid w:val="00BC1BC6"/>
    <w:rsid w:val="00BC20F3"/>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4C"/>
    <w:rsid w:val="00BC307B"/>
    <w:rsid w:val="00BC311C"/>
    <w:rsid w:val="00BC3690"/>
    <w:rsid w:val="00BC392D"/>
    <w:rsid w:val="00BC3B9C"/>
    <w:rsid w:val="00BC3E67"/>
    <w:rsid w:val="00BC3F34"/>
    <w:rsid w:val="00BC40D0"/>
    <w:rsid w:val="00BC4463"/>
    <w:rsid w:val="00BC481A"/>
    <w:rsid w:val="00BC4A73"/>
    <w:rsid w:val="00BC4C1D"/>
    <w:rsid w:val="00BC57ED"/>
    <w:rsid w:val="00BC5919"/>
    <w:rsid w:val="00BC5C85"/>
    <w:rsid w:val="00BC5E14"/>
    <w:rsid w:val="00BC5E32"/>
    <w:rsid w:val="00BC652B"/>
    <w:rsid w:val="00BC6641"/>
    <w:rsid w:val="00BC6D11"/>
    <w:rsid w:val="00BC7433"/>
    <w:rsid w:val="00BC75D1"/>
    <w:rsid w:val="00BC7816"/>
    <w:rsid w:val="00BC7AE6"/>
    <w:rsid w:val="00BC7EC2"/>
    <w:rsid w:val="00BD01A8"/>
    <w:rsid w:val="00BD0364"/>
    <w:rsid w:val="00BD0736"/>
    <w:rsid w:val="00BD0800"/>
    <w:rsid w:val="00BD0CCD"/>
    <w:rsid w:val="00BD159A"/>
    <w:rsid w:val="00BD16B8"/>
    <w:rsid w:val="00BD1892"/>
    <w:rsid w:val="00BD1A64"/>
    <w:rsid w:val="00BD1E96"/>
    <w:rsid w:val="00BD1F60"/>
    <w:rsid w:val="00BD262E"/>
    <w:rsid w:val="00BD283D"/>
    <w:rsid w:val="00BD2C6B"/>
    <w:rsid w:val="00BD2DF0"/>
    <w:rsid w:val="00BD349E"/>
    <w:rsid w:val="00BD366C"/>
    <w:rsid w:val="00BD386E"/>
    <w:rsid w:val="00BD3CF9"/>
    <w:rsid w:val="00BD43AA"/>
    <w:rsid w:val="00BD4565"/>
    <w:rsid w:val="00BD46AC"/>
    <w:rsid w:val="00BD47B4"/>
    <w:rsid w:val="00BD4A66"/>
    <w:rsid w:val="00BD4B91"/>
    <w:rsid w:val="00BD4DCE"/>
    <w:rsid w:val="00BD4F7A"/>
    <w:rsid w:val="00BD50DF"/>
    <w:rsid w:val="00BD5161"/>
    <w:rsid w:val="00BD51A7"/>
    <w:rsid w:val="00BD55B8"/>
    <w:rsid w:val="00BD5843"/>
    <w:rsid w:val="00BD5E46"/>
    <w:rsid w:val="00BD5F42"/>
    <w:rsid w:val="00BD63F6"/>
    <w:rsid w:val="00BD65C4"/>
    <w:rsid w:val="00BD678B"/>
    <w:rsid w:val="00BD68BE"/>
    <w:rsid w:val="00BD701D"/>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D93"/>
    <w:rsid w:val="00BE0E93"/>
    <w:rsid w:val="00BE121C"/>
    <w:rsid w:val="00BE15A0"/>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646"/>
    <w:rsid w:val="00BE587E"/>
    <w:rsid w:val="00BE6263"/>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9BC"/>
    <w:rsid w:val="00BF1ACA"/>
    <w:rsid w:val="00BF1D42"/>
    <w:rsid w:val="00BF1DBF"/>
    <w:rsid w:val="00BF1FB3"/>
    <w:rsid w:val="00BF1FF5"/>
    <w:rsid w:val="00BF2068"/>
    <w:rsid w:val="00BF20DD"/>
    <w:rsid w:val="00BF2106"/>
    <w:rsid w:val="00BF219B"/>
    <w:rsid w:val="00BF21EC"/>
    <w:rsid w:val="00BF2213"/>
    <w:rsid w:val="00BF2400"/>
    <w:rsid w:val="00BF2425"/>
    <w:rsid w:val="00BF268E"/>
    <w:rsid w:val="00BF26EF"/>
    <w:rsid w:val="00BF27AE"/>
    <w:rsid w:val="00BF2C92"/>
    <w:rsid w:val="00BF2CAC"/>
    <w:rsid w:val="00BF2EB5"/>
    <w:rsid w:val="00BF3036"/>
    <w:rsid w:val="00BF337C"/>
    <w:rsid w:val="00BF33FD"/>
    <w:rsid w:val="00BF3AE5"/>
    <w:rsid w:val="00BF3B42"/>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6F54"/>
    <w:rsid w:val="00BF72C7"/>
    <w:rsid w:val="00BF74B6"/>
    <w:rsid w:val="00BF7576"/>
    <w:rsid w:val="00BF762A"/>
    <w:rsid w:val="00BF7658"/>
    <w:rsid w:val="00BF7F47"/>
    <w:rsid w:val="00C00211"/>
    <w:rsid w:val="00C0043E"/>
    <w:rsid w:val="00C00CBD"/>
    <w:rsid w:val="00C0122E"/>
    <w:rsid w:val="00C01415"/>
    <w:rsid w:val="00C0148B"/>
    <w:rsid w:val="00C014D0"/>
    <w:rsid w:val="00C01F4F"/>
    <w:rsid w:val="00C020EE"/>
    <w:rsid w:val="00C02289"/>
    <w:rsid w:val="00C022D6"/>
    <w:rsid w:val="00C022FD"/>
    <w:rsid w:val="00C02477"/>
    <w:rsid w:val="00C027CD"/>
    <w:rsid w:val="00C028AA"/>
    <w:rsid w:val="00C035AA"/>
    <w:rsid w:val="00C03C0D"/>
    <w:rsid w:val="00C03F7A"/>
    <w:rsid w:val="00C0409A"/>
    <w:rsid w:val="00C040DE"/>
    <w:rsid w:val="00C045F6"/>
    <w:rsid w:val="00C049FC"/>
    <w:rsid w:val="00C0502C"/>
    <w:rsid w:val="00C0518F"/>
    <w:rsid w:val="00C0523F"/>
    <w:rsid w:val="00C05C67"/>
    <w:rsid w:val="00C0614D"/>
    <w:rsid w:val="00C062B3"/>
    <w:rsid w:val="00C06640"/>
    <w:rsid w:val="00C066D1"/>
    <w:rsid w:val="00C066FD"/>
    <w:rsid w:val="00C0718E"/>
    <w:rsid w:val="00C072B2"/>
    <w:rsid w:val="00C10694"/>
    <w:rsid w:val="00C107DA"/>
    <w:rsid w:val="00C1085E"/>
    <w:rsid w:val="00C109A9"/>
    <w:rsid w:val="00C10BBC"/>
    <w:rsid w:val="00C10FA0"/>
    <w:rsid w:val="00C113BB"/>
    <w:rsid w:val="00C1140C"/>
    <w:rsid w:val="00C11BF5"/>
    <w:rsid w:val="00C11F9A"/>
    <w:rsid w:val="00C12521"/>
    <w:rsid w:val="00C1259D"/>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69A"/>
    <w:rsid w:val="00C148E6"/>
    <w:rsid w:val="00C149EA"/>
    <w:rsid w:val="00C14D0D"/>
    <w:rsid w:val="00C14FE2"/>
    <w:rsid w:val="00C1563A"/>
    <w:rsid w:val="00C156C4"/>
    <w:rsid w:val="00C156D4"/>
    <w:rsid w:val="00C15863"/>
    <w:rsid w:val="00C15A79"/>
    <w:rsid w:val="00C15A82"/>
    <w:rsid w:val="00C15ABF"/>
    <w:rsid w:val="00C15D77"/>
    <w:rsid w:val="00C16813"/>
    <w:rsid w:val="00C16824"/>
    <w:rsid w:val="00C168CE"/>
    <w:rsid w:val="00C16B21"/>
    <w:rsid w:val="00C16B9F"/>
    <w:rsid w:val="00C1797F"/>
    <w:rsid w:val="00C17ADD"/>
    <w:rsid w:val="00C17FDB"/>
    <w:rsid w:val="00C20087"/>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78"/>
    <w:rsid w:val="00C21ABB"/>
    <w:rsid w:val="00C21F9D"/>
    <w:rsid w:val="00C21FC2"/>
    <w:rsid w:val="00C2212E"/>
    <w:rsid w:val="00C22421"/>
    <w:rsid w:val="00C225FC"/>
    <w:rsid w:val="00C22CE9"/>
    <w:rsid w:val="00C23139"/>
    <w:rsid w:val="00C23664"/>
    <w:rsid w:val="00C23E52"/>
    <w:rsid w:val="00C24392"/>
    <w:rsid w:val="00C246B8"/>
    <w:rsid w:val="00C24762"/>
    <w:rsid w:val="00C24962"/>
    <w:rsid w:val="00C25161"/>
    <w:rsid w:val="00C25530"/>
    <w:rsid w:val="00C25624"/>
    <w:rsid w:val="00C25783"/>
    <w:rsid w:val="00C25BD0"/>
    <w:rsid w:val="00C25C73"/>
    <w:rsid w:val="00C25D43"/>
    <w:rsid w:val="00C264FA"/>
    <w:rsid w:val="00C26604"/>
    <w:rsid w:val="00C267AA"/>
    <w:rsid w:val="00C267AD"/>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0F00"/>
    <w:rsid w:val="00C3104D"/>
    <w:rsid w:val="00C31099"/>
    <w:rsid w:val="00C312C1"/>
    <w:rsid w:val="00C31510"/>
    <w:rsid w:val="00C31976"/>
    <w:rsid w:val="00C31A9E"/>
    <w:rsid w:val="00C31D38"/>
    <w:rsid w:val="00C3224E"/>
    <w:rsid w:val="00C322F7"/>
    <w:rsid w:val="00C32632"/>
    <w:rsid w:val="00C32751"/>
    <w:rsid w:val="00C32844"/>
    <w:rsid w:val="00C328A3"/>
    <w:rsid w:val="00C3291A"/>
    <w:rsid w:val="00C329D7"/>
    <w:rsid w:val="00C32EE4"/>
    <w:rsid w:val="00C33584"/>
    <w:rsid w:val="00C33599"/>
    <w:rsid w:val="00C336CF"/>
    <w:rsid w:val="00C33786"/>
    <w:rsid w:val="00C33A5C"/>
    <w:rsid w:val="00C33C0C"/>
    <w:rsid w:val="00C33E7E"/>
    <w:rsid w:val="00C33F00"/>
    <w:rsid w:val="00C34227"/>
    <w:rsid w:val="00C3440F"/>
    <w:rsid w:val="00C3458F"/>
    <w:rsid w:val="00C346A4"/>
    <w:rsid w:val="00C34733"/>
    <w:rsid w:val="00C3492D"/>
    <w:rsid w:val="00C34AB3"/>
    <w:rsid w:val="00C34B01"/>
    <w:rsid w:val="00C34EFF"/>
    <w:rsid w:val="00C35065"/>
    <w:rsid w:val="00C35673"/>
    <w:rsid w:val="00C35869"/>
    <w:rsid w:val="00C35AD5"/>
    <w:rsid w:val="00C3614C"/>
    <w:rsid w:val="00C363C5"/>
    <w:rsid w:val="00C366CE"/>
    <w:rsid w:val="00C36722"/>
    <w:rsid w:val="00C36727"/>
    <w:rsid w:val="00C36D55"/>
    <w:rsid w:val="00C37122"/>
    <w:rsid w:val="00C37194"/>
    <w:rsid w:val="00C37211"/>
    <w:rsid w:val="00C3739E"/>
    <w:rsid w:val="00C374F2"/>
    <w:rsid w:val="00C3750F"/>
    <w:rsid w:val="00C3792A"/>
    <w:rsid w:val="00C37CD1"/>
    <w:rsid w:val="00C4000D"/>
    <w:rsid w:val="00C40452"/>
    <w:rsid w:val="00C40719"/>
    <w:rsid w:val="00C40805"/>
    <w:rsid w:val="00C40A24"/>
    <w:rsid w:val="00C40D9F"/>
    <w:rsid w:val="00C40E82"/>
    <w:rsid w:val="00C411CE"/>
    <w:rsid w:val="00C41373"/>
    <w:rsid w:val="00C4184E"/>
    <w:rsid w:val="00C419B3"/>
    <w:rsid w:val="00C41A6D"/>
    <w:rsid w:val="00C41AD7"/>
    <w:rsid w:val="00C422F7"/>
    <w:rsid w:val="00C42540"/>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4DF"/>
    <w:rsid w:val="00C45548"/>
    <w:rsid w:val="00C459D2"/>
    <w:rsid w:val="00C46886"/>
    <w:rsid w:val="00C468EE"/>
    <w:rsid w:val="00C46B4D"/>
    <w:rsid w:val="00C46C9F"/>
    <w:rsid w:val="00C46CE4"/>
    <w:rsid w:val="00C46EC6"/>
    <w:rsid w:val="00C4715C"/>
    <w:rsid w:val="00C47566"/>
    <w:rsid w:val="00C478F5"/>
    <w:rsid w:val="00C47C32"/>
    <w:rsid w:val="00C47DA7"/>
    <w:rsid w:val="00C47F82"/>
    <w:rsid w:val="00C500DD"/>
    <w:rsid w:val="00C500F8"/>
    <w:rsid w:val="00C50136"/>
    <w:rsid w:val="00C502BB"/>
    <w:rsid w:val="00C507EF"/>
    <w:rsid w:val="00C50A21"/>
    <w:rsid w:val="00C50AB8"/>
    <w:rsid w:val="00C50BAE"/>
    <w:rsid w:val="00C50FC5"/>
    <w:rsid w:val="00C514D4"/>
    <w:rsid w:val="00C51633"/>
    <w:rsid w:val="00C516D4"/>
    <w:rsid w:val="00C5177D"/>
    <w:rsid w:val="00C517AD"/>
    <w:rsid w:val="00C51847"/>
    <w:rsid w:val="00C51C26"/>
    <w:rsid w:val="00C51CF2"/>
    <w:rsid w:val="00C51D7F"/>
    <w:rsid w:val="00C51FF2"/>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E60"/>
    <w:rsid w:val="00C55F27"/>
    <w:rsid w:val="00C5667D"/>
    <w:rsid w:val="00C56FE8"/>
    <w:rsid w:val="00C5703E"/>
    <w:rsid w:val="00C5712D"/>
    <w:rsid w:val="00C571CB"/>
    <w:rsid w:val="00C57E08"/>
    <w:rsid w:val="00C601F6"/>
    <w:rsid w:val="00C612A7"/>
    <w:rsid w:val="00C618FA"/>
    <w:rsid w:val="00C61F6D"/>
    <w:rsid w:val="00C61F82"/>
    <w:rsid w:val="00C624F0"/>
    <w:rsid w:val="00C6254F"/>
    <w:rsid w:val="00C62582"/>
    <w:rsid w:val="00C62622"/>
    <w:rsid w:val="00C62712"/>
    <w:rsid w:val="00C627CB"/>
    <w:rsid w:val="00C62A0F"/>
    <w:rsid w:val="00C62D65"/>
    <w:rsid w:val="00C63167"/>
    <w:rsid w:val="00C63378"/>
    <w:rsid w:val="00C635BE"/>
    <w:rsid w:val="00C63C27"/>
    <w:rsid w:val="00C64619"/>
    <w:rsid w:val="00C648E3"/>
    <w:rsid w:val="00C6499F"/>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F96"/>
    <w:rsid w:val="00C70095"/>
    <w:rsid w:val="00C705FA"/>
    <w:rsid w:val="00C7089B"/>
    <w:rsid w:val="00C70C93"/>
    <w:rsid w:val="00C7115B"/>
    <w:rsid w:val="00C715E1"/>
    <w:rsid w:val="00C71D27"/>
    <w:rsid w:val="00C72308"/>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DC9"/>
    <w:rsid w:val="00C75F2B"/>
    <w:rsid w:val="00C76229"/>
    <w:rsid w:val="00C76D29"/>
    <w:rsid w:val="00C7751A"/>
    <w:rsid w:val="00C77CA2"/>
    <w:rsid w:val="00C77D47"/>
    <w:rsid w:val="00C80144"/>
    <w:rsid w:val="00C801A3"/>
    <w:rsid w:val="00C801C9"/>
    <w:rsid w:val="00C8035C"/>
    <w:rsid w:val="00C805AF"/>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2E4A"/>
    <w:rsid w:val="00C8311C"/>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B75"/>
    <w:rsid w:val="00C86CEF"/>
    <w:rsid w:val="00C86F3D"/>
    <w:rsid w:val="00C871F7"/>
    <w:rsid w:val="00C8764F"/>
    <w:rsid w:val="00C876A8"/>
    <w:rsid w:val="00C87D67"/>
    <w:rsid w:val="00C87DE8"/>
    <w:rsid w:val="00C87FF7"/>
    <w:rsid w:val="00C90624"/>
    <w:rsid w:val="00C90AD5"/>
    <w:rsid w:val="00C90D3C"/>
    <w:rsid w:val="00C90E15"/>
    <w:rsid w:val="00C9129D"/>
    <w:rsid w:val="00C9136B"/>
    <w:rsid w:val="00C91688"/>
    <w:rsid w:val="00C91740"/>
    <w:rsid w:val="00C91794"/>
    <w:rsid w:val="00C917B3"/>
    <w:rsid w:val="00C91948"/>
    <w:rsid w:val="00C91AE4"/>
    <w:rsid w:val="00C921B4"/>
    <w:rsid w:val="00C9244B"/>
    <w:rsid w:val="00C927F4"/>
    <w:rsid w:val="00C92F37"/>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4E4F"/>
    <w:rsid w:val="00C95734"/>
    <w:rsid w:val="00C957FE"/>
    <w:rsid w:val="00C9594B"/>
    <w:rsid w:val="00C95A0D"/>
    <w:rsid w:val="00C95A51"/>
    <w:rsid w:val="00C95B51"/>
    <w:rsid w:val="00C95C98"/>
    <w:rsid w:val="00C9623E"/>
    <w:rsid w:val="00C96369"/>
    <w:rsid w:val="00C96EF5"/>
    <w:rsid w:val="00C96F05"/>
    <w:rsid w:val="00C96F79"/>
    <w:rsid w:val="00C97005"/>
    <w:rsid w:val="00C97089"/>
    <w:rsid w:val="00C9721D"/>
    <w:rsid w:val="00C97225"/>
    <w:rsid w:val="00C97296"/>
    <w:rsid w:val="00C974E5"/>
    <w:rsid w:val="00C9761B"/>
    <w:rsid w:val="00C9791E"/>
    <w:rsid w:val="00C97A0B"/>
    <w:rsid w:val="00C97AF8"/>
    <w:rsid w:val="00C97F46"/>
    <w:rsid w:val="00C97FF0"/>
    <w:rsid w:val="00CA00E3"/>
    <w:rsid w:val="00CA0415"/>
    <w:rsid w:val="00CA048E"/>
    <w:rsid w:val="00CA0936"/>
    <w:rsid w:val="00CA09C0"/>
    <w:rsid w:val="00CA0B17"/>
    <w:rsid w:val="00CA0CA9"/>
    <w:rsid w:val="00CA0EC4"/>
    <w:rsid w:val="00CA1073"/>
    <w:rsid w:val="00CA10BC"/>
    <w:rsid w:val="00CA120B"/>
    <w:rsid w:val="00CA1773"/>
    <w:rsid w:val="00CA17F2"/>
    <w:rsid w:val="00CA19C7"/>
    <w:rsid w:val="00CA1D3F"/>
    <w:rsid w:val="00CA1D72"/>
    <w:rsid w:val="00CA2551"/>
    <w:rsid w:val="00CA2800"/>
    <w:rsid w:val="00CA283E"/>
    <w:rsid w:val="00CA2A19"/>
    <w:rsid w:val="00CA2B4A"/>
    <w:rsid w:val="00CA3082"/>
    <w:rsid w:val="00CA30D9"/>
    <w:rsid w:val="00CA32C7"/>
    <w:rsid w:val="00CA3831"/>
    <w:rsid w:val="00CA3BDD"/>
    <w:rsid w:val="00CA3FF0"/>
    <w:rsid w:val="00CA42C4"/>
    <w:rsid w:val="00CA43AA"/>
    <w:rsid w:val="00CA4439"/>
    <w:rsid w:val="00CA444C"/>
    <w:rsid w:val="00CA44F4"/>
    <w:rsid w:val="00CA4FB8"/>
    <w:rsid w:val="00CA50BB"/>
    <w:rsid w:val="00CA50CF"/>
    <w:rsid w:val="00CA510D"/>
    <w:rsid w:val="00CA5191"/>
    <w:rsid w:val="00CA529D"/>
    <w:rsid w:val="00CA5797"/>
    <w:rsid w:val="00CA588A"/>
    <w:rsid w:val="00CA58F6"/>
    <w:rsid w:val="00CA5EB2"/>
    <w:rsid w:val="00CA5EFC"/>
    <w:rsid w:val="00CA6007"/>
    <w:rsid w:val="00CA6609"/>
    <w:rsid w:val="00CA694D"/>
    <w:rsid w:val="00CA6B17"/>
    <w:rsid w:val="00CA6DC6"/>
    <w:rsid w:val="00CA7207"/>
    <w:rsid w:val="00CA7B49"/>
    <w:rsid w:val="00CA7C01"/>
    <w:rsid w:val="00CA7C94"/>
    <w:rsid w:val="00CB03FD"/>
    <w:rsid w:val="00CB05EC"/>
    <w:rsid w:val="00CB078C"/>
    <w:rsid w:val="00CB0961"/>
    <w:rsid w:val="00CB09DA"/>
    <w:rsid w:val="00CB0A2D"/>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E56"/>
    <w:rsid w:val="00CB36E4"/>
    <w:rsid w:val="00CB39B9"/>
    <w:rsid w:val="00CB4155"/>
    <w:rsid w:val="00CB428B"/>
    <w:rsid w:val="00CB4687"/>
    <w:rsid w:val="00CB47C1"/>
    <w:rsid w:val="00CB4917"/>
    <w:rsid w:val="00CB4A67"/>
    <w:rsid w:val="00CB4D6E"/>
    <w:rsid w:val="00CB56BD"/>
    <w:rsid w:val="00CB56DD"/>
    <w:rsid w:val="00CB57FF"/>
    <w:rsid w:val="00CB581B"/>
    <w:rsid w:val="00CB58D8"/>
    <w:rsid w:val="00CB59BC"/>
    <w:rsid w:val="00CB5D24"/>
    <w:rsid w:val="00CB5EB9"/>
    <w:rsid w:val="00CB5FA0"/>
    <w:rsid w:val="00CB5FAF"/>
    <w:rsid w:val="00CB5FB8"/>
    <w:rsid w:val="00CB622B"/>
    <w:rsid w:val="00CB65F0"/>
    <w:rsid w:val="00CB66DB"/>
    <w:rsid w:val="00CB6885"/>
    <w:rsid w:val="00CB6BCF"/>
    <w:rsid w:val="00CB6BF7"/>
    <w:rsid w:val="00CB6E01"/>
    <w:rsid w:val="00CB6F16"/>
    <w:rsid w:val="00CB78D5"/>
    <w:rsid w:val="00CB7B24"/>
    <w:rsid w:val="00CB7BD0"/>
    <w:rsid w:val="00CB7BD4"/>
    <w:rsid w:val="00CB7F80"/>
    <w:rsid w:val="00CC0CD2"/>
    <w:rsid w:val="00CC0F13"/>
    <w:rsid w:val="00CC10C5"/>
    <w:rsid w:val="00CC135A"/>
    <w:rsid w:val="00CC1774"/>
    <w:rsid w:val="00CC19CE"/>
    <w:rsid w:val="00CC1B66"/>
    <w:rsid w:val="00CC1C8E"/>
    <w:rsid w:val="00CC1D21"/>
    <w:rsid w:val="00CC1FDB"/>
    <w:rsid w:val="00CC2136"/>
    <w:rsid w:val="00CC2426"/>
    <w:rsid w:val="00CC267C"/>
    <w:rsid w:val="00CC2BF4"/>
    <w:rsid w:val="00CC307E"/>
    <w:rsid w:val="00CC3136"/>
    <w:rsid w:val="00CC313E"/>
    <w:rsid w:val="00CC3527"/>
    <w:rsid w:val="00CC3AFE"/>
    <w:rsid w:val="00CC3CB8"/>
    <w:rsid w:val="00CC4442"/>
    <w:rsid w:val="00CC44A7"/>
    <w:rsid w:val="00CC44DE"/>
    <w:rsid w:val="00CC464E"/>
    <w:rsid w:val="00CC491B"/>
    <w:rsid w:val="00CC4A76"/>
    <w:rsid w:val="00CC54E6"/>
    <w:rsid w:val="00CC5B07"/>
    <w:rsid w:val="00CC5B22"/>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E7C"/>
    <w:rsid w:val="00CD38A1"/>
    <w:rsid w:val="00CD3D35"/>
    <w:rsid w:val="00CD3EE8"/>
    <w:rsid w:val="00CD424B"/>
    <w:rsid w:val="00CD45A0"/>
    <w:rsid w:val="00CD4603"/>
    <w:rsid w:val="00CD4608"/>
    <w:rsid w:val="00CD48A6"/>
    <w:rsid w:val="00CD4A1F"/>
    <w:rsid w:val="00CD4A60"/>
    <w:rsid w:val="00CD4AF4"/>
    <w:rsid w:val="00CD4FD1"/>
    <w:rsid w:val="00CD501C"/>
    <w:rsid w:val="00CD5136"/>
    <w:rsid w:val="00CD5199"/>
    <w:rsid w:val="00CD5309"/>
    <w:rsid w:val="00CD57B1"/>
    <w:rsid w:val="00CD5D7C"/>
    <w:rsid w:val="00CD6112"/>
    <w:rsid w:val="00CD6900"/>
    <w:rsid w:val="00CD6A6D"/>
    <w:rsid w:val="00CD6AE1"/>
    <w:rsid w:val="00CD6D1E"/>
    <w:rsid w:val="00CD710B"/>
    <w:rsid w:val="00CD718C"/>
    <w:rsid w:val="00CD71A0"/>
    <w:rsid w:val="00CD731C"/>
    <w:rsid w:val="00CD7382"/>
    <w:rsid w:val="00CD76A7"/>
    <w:rsid w:val="00CD7AF7"/>
    <w:rsid w:val="00CE0449"/>
    <w:rsid w:val="00CE089B"/>
    <w:rsid w:val="00CE099C"/>
    <w:rsid w:val="00CE0B14"/>
    <w:rsid w:val="00CE0F31"/>
    <w:rsid w:val="00CE0F53"/>
    <w:rsid w:val="00CE1365"/>
    <w:rsid w:val="00CE1718"/>
    <w:rsid w:val="00CE17C7"/>
    <w:rsid w:val="00CE19CF"/>
    <w:rsid w:val="00CE1A69"/>
    <w:rsid w:val="00CE1B87"/>
    <w:rsid w:val="00CE1E70"/>
    <w:rsid w:val="00CE1E8C"/>
    <w:rsid w:val="00CE2448"/>
    <w:rsid w:val="00CE24BF"/>
    <w:rsid w:val="00CE24E6"/>
    <w:rsid w:val="00CE2558"/>
    <w:rsid w:val="00CE2CAF"/>
    <w:rsid w:val="00CE302B"/>
    <w:rsid w:val="00CE3196"/>
    <w:rsid w:val="00CE31C5"/>
    <w:rsid w:val="00CE34C5"/>
    <w:rsid w:val="00CE35F4"/>
    <w:rsid w:val="00CE38F4"/>
    <w:rsid w:val="00CE3CDA"/>
    <w:rsid w:val="00CE3D12"/>
    <w:rsid w:val="00CE3E5F"/>
    <w:rsid w:val="00CE3F67"/>
    <w:rsid w:val="00CE4193"/>
    <w:rsid w:val="00CE41C7"/>
    <w:rsid w:val="00CE4392"/>
    <w:rsid w:val="00CE43BF"/>
    <w:rsid w:val="00CE4749"/>
    <w:rsid w:val="00CE47C9"/>
    <w:rsid w:val="00CE4939"/>
    <w:rsid w:val="00CE53C3"/>
    <w:rsid w:val="00CE557B"/>
    <w:rsid w:val="00CE5803"/>
    <w:rsid w:val="00CE5953"/>
    <w:rsid w:val="00CE5A25"/>
    <w:rsid w:val="00CE5D86"/>
    <w:rsid w:val="00CE6188"/>
    <w:rsid w:val="00CE61DA"/>
    <w:rsid w:val="00CE62A4"/>
    <w:rsid w:val="00CE6871"/>
    <w:rsid w:val="00CE693F"/>
    <w:rsid w:val="00CE696A"/>
    <w:rsid w:val="00CE697E"/>
    <w:rsid w:val="00CE6B2D"/>
    <w:rsid w:val="00CE6BCE"/>
    <w:rsid w:val="00CE6D43"/>
    <w:rsid w:val="00CE6DDF"/>
    <w:rsid w:val="00CE705D"/>
    <w:rsid w:val="00CE72B1"/>
    <w:rsid w:val="00CE7531"/>
    <w:rsid w:val="00CE7663"/>
    <w:rsid w:val="00CE7A8C"/>
    <w:rsid w:val="00CF01A5"/>
    <w:rsid w:val="00CF0414"/>
    <w:rsid w:val="00CF0564"/>
    <w:rsid w:val="00CF06D7"/>
    <w:rsid w:val="00CF098F"/>
    <w:rsid w:val="00CF09EE"/>
    <w:rsid w:val="00CF0B41"/>
    <w:rsid w:val="00CF0C1B"/>
    <w:rsid w:val="00CF0D1E"/>
    <w:rsid w:val="00CF1007"/>
    <w:rsid w:val="00CF1094"/>
    <w:rsid w:val="00CF11D3"/>
    <w:rsid w:val="00CF1275"/>
    <w:rsid w:val="00CF12AC"/>
    <w:rsid w:val="00CF131F"/>
    <w:rsid w:val="00CF1899"/>
    <w:rsid w:val="00CF1D1F"/>
    <w:rsid w:val="00CF1D9E"/>
    <w:rsid w:val="00CF250C"/>
    <w:rsid w:val="00CF289E"/>
    <w:rsid w:val="00CF29A7"/>
    <w:rsid w:val="00CF2BDA"/>
    <w:rsid w:val="00CF2BE2"/>
    <w:rsid w:val="00CF2C4D"/>
    <w:rsid w:val="00CF2D53"/>
    <w:rsid w:val="00CF2DE8"/>
    <w:rsid w:val="00CF2F39"/>
    <w:rsid w:val="00CF333F"/>
    <w:rsid w:val="00CF3415"/>
    <w:rsid w:val="00CF3662"/>
    <w:rsid w:val="00CF3934"/>
    <w:rsid w:val="00CF3BEB"/>
    <w:rsid w:val="00CF3DCE"/>
    <w:rsid w:val="00CF3E92"/>
    <w:rsid w:val="00CF4E37"/>
    <w:rsid w:val="00CF4EB4"/>
    <w:rsid w:val="00CF5117"/>
    <w:rsid w:val="00CF51F7"/>
    <w:rsid w:val="00CF5316"/>
    <w:rsid w:val="00CF53C1"/>
    <w:rsid w:val="00CF5572"/>
    <w:rsid w:val="00CF5611"/>
    <w:rsid w:val="00CF5679"/>
    <w:rsid w:val="00CF5EE8"/>
    <w:rsid w:val="00CF62F9"/>
    <w:rsid w:val="00CF677F"/>
    <w:rsid w:val="00CF6BC2"/>
    <w:rsid w:val="00CF6CB0"/>
    <w:rsid w:val="00CF6DDD"/>
    <w:rsid w:val="00CF70F2"/>
    <w:rsid w:val="00CF7432"/>
    <w:rsid w:val="00CF7581"/>
    <w:rsid w:val="00CF766C"/>
    <w:rsid w:val="00CF7674"/>
    <w:rsid w:val="00CF7818"/>
    <w:rsid w:val="00D000C4"/>
    <w:rsid w:val="00D00839"/>
    <w:rsid w:val="00D00D38"/>
    <w:rsid w:val="00D00F20"/>
    <w:rsid w:val="00D01087"/>
    <w:rsid w:val="00D013F0"/>
    <w:rsid w:val="00D01435"/>
    <w:rsid w:val="00D015DE"/>
    <w:rsid w:val="00D01940"/>
    <w:rsid w:val="00D027A2"/>
    <w:rsid w:val="00D02E1D"/>
    <w:rsid w:val="00D0344B"/>
    <w:rsid w:val="00D03587"/>
    <w:rsid w:val="00D03902"/>
    <w:rsid w:val="00D0394D"/>
    <w:rsid w:val="00D03A7F"/>
    <w:rsid w:val="00D03D0A"/>
    <w:rsid w:val="00D0426D"/>
    <w:rsid w:val="00D042C4"/>
    <w:rsid w:val="00D043E7"/>
    <w:rsid w:val="00D04418"/>
    <w:rsid w:val="00D04437"/>
    <w:rsid w:val="00D044A7"/>
    <w:rsid w:val="00D044E9"/>
    <w:rsid w:val="00D04CF4"/>
    <w:rsid w:val="00D05046"/>
    <w:rsid w:val="00D053A1"/>
    <w:rsid w:val="00D0553E"/>
    <w:rsid w:val="00D059BF"/>
    <w:rsid w:val="00D05E3D"/>
    <w:rsid w:val="00D06006"/>
    <w:rsid w:val="00D06139"/>
    <w:rsid w:val="00D06237"/>
    <w:rsid w:val="00D063D6"/>
    <w:rsid w:val="00D064E8"/>
    <w:rsid w:val="00D06717"/>
    <w:rsid w:val="00D06A2E"/>
    <w:rsid w:val="00D06B74"/>
    <w:rsid w:val="00D06F55"/>
    <w:rsid w:val="00D07242"/>
    <w:rsid w:val="00D07949"/>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4F6"/>
    <w:rsid w:val="00D13EEE"/>
    <w:rsid w:val="00D13FAA"/>
    <w:rsid w:val="00D14537"/>
    <w:rsid w:val="00D146C4"/>
    <w:rsid w:val="00D14772"/>
    <w:rsid w:val="00D14C6D"/>
    <w:rsid w:val="00D14CF7"/>
    <w:rsid w:val="00D14D3A"/>
    <w:rsid w:val="00D14DDE"/>
    <w:rsid w:val="00D1500B"/>
    <w:rsid w:val="00D15041"/>
    <w:rsid w:val="00D151DC"/>
    <w:rsid w:val="00D15339"/>
    <w:rsid w:val="00D154C6"/>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7F9"/>
    <w:rsid w:val="00D17D2D"/>
    <w:rsid w:val="00D20594"/>
    <w:rsid w:val="00D207CF"/>
    <w:rsid w:val="00D20AB3"/>
    <w:rsid w:val="00D20C54"/>
    <w:rsid w:val="00D20DA2"/>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332"/>
    <w:rsid w:val="00D24628"/>
    <w:rsid w:val="00D246A0"/>
    <w:rsid w:val="00D24BF9"/>
    <w:rsid w:val="00D24E3A"/>
    <w:rsid w:val="00D24E63"/>
    <w:rsid w:val="00D24FA1"/>
    <w:rsid w:val="00D25091"/>
    <w:rsid w:val="00D252BB"/>
    <w:rsid w:val="00D25A45"/>
    <w:rsid w:val="00D25B78"/>
    <w:rsid w:val="00D25C41"/>
    <w:rsid w:val="00D25CBB"/>
    <w:rsid w:val="00D25CCC"/>
    <w:rsid w:val="00D25D21"/>
    <w:rsid w:val="00D25E0E"/>
    <w:rsid w:val="00D25E41"/>
    <w:rsid w:val="00D25E83"/>
    <w:rsid w:val="00D26305"/>
    <w:rsid w:val="00D264BF"/>
    <w:rsid w:val="00D26983"/>
    <w:rsid w:val="00D26B61"/>
    <w:rsid w:val="00D272F7"/>
    <w:rsid w:val="00D2759F"/>
    <w:rsid w:val="00D275E3"/>
    <w:rsid w:val="00D27943"/>
    <w:rsid w:val="00D27B93"/>
    <w:rsid w:val="00D27C2B"/>
    <w:rsid w:val="00D3008D"/>
    <w:rsid w:val="00D30494"/>
    <w:rsid w:val="00D305D7"/>
    <w:rsid w:val="00D306C4"/>
    <w:rsid w:val="00D309E8"/>
    <w:rsid w:val="00D30BB1"/>
    <w:rsid w:val="00D31337"/>
    <w:rsid w:val="00D3143E"/>
    <w:rsid w:val="00D3145C"/>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3F22"/>
    <w:rsid w:val="00D34218"/>
    <w:rsid w:val="00D34318"/>
    <w:rsid w:val="00D3450B"/>
    <w:rsid w:val="00D34E04"/>
    <w:rsid w:val="00D3506A"/>
    <w:rsid w:val="00D35383"/>
    <w:rsid w:val="00D353C0"/>
    <w:rsid w:val="00D35515"/>
    <w:rsid w:val="00D356AF"/>
    <w:rsid w:val="00D35DDB"/>
    <w:rsid w:val="00D35E1D"/>
    <w:rsid w:val="00D36100"/>
    <w:rsid w:val="00D36697"/>
    <w:rsid w:val="00D3697B"/>
    <w:rsid w:val="00D36998"/>
    <w:rsid w:val="00D370FF"/>
    <w:rsid w:val="00D371E0"/>
    <w:rsid w:val="00D3749A"/>
    <w:rsid w:val="00D37532"/>
    <w:rsid w:val="00D3791B"/>
    <w:rsid w:val="00D37AE9"/>
    <w:rsid w:val="00D37B5D"/>
    <w:rsid w:val="00D37EF1"/>
    <w:rsid w:val="00D40280"/>
    <w:rsid w:val="00D40A38"/>
    <w:rsid w:val="00D40B51"/>
    <w:rsid w:val="00D40E40"/>
    <w:rsid w:val="00D40F5D"/>
    <w:rsid w:val="00D410CC"/>
    <w:rsid w:val="00D41153"/>
    <w:rsid w:val="00D4125D"/>
    <w:rsid w:val="00D417D5"/>
    <w:rsid w:val="00D41948"/>
    <w:rsid w:val="00D41CFF"/>
    <w:rsid w:val="00D41D32"/>
    <w:rsid w:val="00D41E22"/>
    <w:rsid w:val="00D41EA3"/>
    <w:rsid w:val="00D42034"/>
    <w:rsid w:val="00D42099"/>
    <w:rsid w:val="00D420E2"/>
    <w:rsid w:val="00D42104"/>
    <w:rsid w:val="00D42414"/>
    <w:rsid w:val="00D42F17"/>
    <w:rsid w:val="00D435D6"/>
    <w:rsid w:val="00D43A9C"/>
    <w:rsid w:val="00D43C47"/>
    <w:rsid w:val="00D44108"/>
    <w:rsid w:val="00D44136"/>
    <w:rsid w:val="00D441EB"/>
    <w:rsid w:val="00D443C1"/>
    <w:rsid w:val="00D4473D"/>
    <w:rsid w:val="00D44D38"/>
    <w:rsid w:val="00D44F34"/>
    <w:rsid w:val="00D4536F"/>
    <w:rsid w:val="00D4573A"/>
    <w:rsid w:val="00D45774"/>
    <w:rsid w:val="00D457B7"/>
    <w:rsid w:val="00D45AC0"/>
    <w:rsid w:val="00D467AC"/>
    <w:rsid w:val="00D467CF"/>
    <w:rsid w:val="00D46856"/>
    <w:rsid w:val="00D46A52"/>
    <w:rsid w:val="00D46B30"/>
    <w:rsid w:val="00D46B32"/>
    <w:rsid w:val="00D46D77"/>
    <w:rsid w:val="00D46E67"/>
    <w:rsid w:val="00D46F86"/>
    <w:rsid w:val="00D47050"/>
    <w:rsid w:val="00D47122"/>
    <w:rsid w:val="00D47268"/>
    <w:rsid w:val="00D473FD"/>
    <w:rsid w:val="00D47821"/>
    <w:rsid w:val="00D47C16"/>
    <w:rsid w:val="00D47E3F"/>
    <w:rsid w:val="00D47FC4"/>
    <w:rsid w:val="00D501D9"/>
    <w:rsid w:val="00D503A0"/>
    <w:rsid w:val="00D5052F"/>
    <w:rsid w:val="00D5061E"/>
    <w:rsid w:val="00D50C12"/>
    <w:rsid w:val="00D510B9"/>
    <w:rsid w:val="00D51123"/>
    <w:rsid w:val="00D51361"/>
    <w:rsid w:val="00D513D7"/>
    <w:rsid w:val="00D51D96"/>
    <w:rsid w:val="00D52582"/>
    <w:rsid w:val="00D525B8"/>
    <w:rsid w:val="00D52805"/>
    <w:rsid w:val="00D5287B"/>
    <w:rsid w:val="00D52AE3"/>
    <w:rsid w:val="00D52D9B"/>
    <w:rsid w:val="00D5326A"/>
    <w:rsid w:val="00D53559"/>
    <w:rsid w:val="00D5364A"/>
    <w:rsid w:val="00D53941"/>
    <w:rsid w:val="00D53A7C"/>
    <w:rsid w:val="00D541C8"/>
    <w:rsid w:val="00D543E0"/>
    <w:rsid w:val="00D5452E"/>
    <w:rsid w:val="00D54536"/>
    <w:rsid w:val="00D547E8"/>
    <w:rsid w:val="00D549BD"/>
    <w:rsid w:val="00D549DD"/>
    <w:rsid w:val="00D54B89"/>
    <w:rsid w:val="00D54E53"/>
    <w:rsid w:val="00D559DC"/>
    <w:rsid w:val="00D55BFB"/>
    <w:rsid w:val="00D55C6F"/>
    <w:rsid w:val="00D55DD8"/>
    <w:rsid w:val="00D55E2E"/>
    <w:rsid w:val="00D55E84"/>
    <w:rsid w:val="00D55E9C"/>
    <w:rsid w:val="00D55E9E"/>
    <w:rsid w:val="00D56083"/>
    <w:rsid w:val="00D56473"/>
    <w:rsid w:val="00D565A5"/>
    <w:rsid w:val="00D56644"/>
    <w:rsid w:val="00D56668"/>
    <w:rsid w:val="00D56813"/>
    <w:rsid w:val="00D569B6"/>
    <w:rsid w:val="00D56D67"/>
    <w:rsid w:val="00D56D8D"/>
    <w:rsid w:val="00D56ECC"/>
    <w:rsid w:val="00D570EA"/>
    <w:rsid w:val="00D576BC"/>
    <w:rsid w:val="00D57805"/>
    <w:rsid w:val="00D579A8"/>
    <w:rsid w:val="00D57AC3"/>
    <w:rsid w:val="00D57BA7"/>
    <w:rsid w:val="00D57D89"/>
    <w:rsid w:val="00D57DC7"/>
    <w:rsid w:val="00D57F40"/>
    <w:rsid w:val="00D60272"/>
    <w:rsid w:val="00D603AC"/>
    <w:rsid w:val="00D60A83"/>
    <w:rsid w:val="00D60C12"/>
    <w:rsid w:val="00D60C35"/>
    <w:rsid w:val="00D614F3"/>
    <w:rsid w:val="00D62464"/>
    <w:rsid w:val="00D6253B"/>
    <w:rsid w:val="00D628CC"/>
    <w:rsid w:val="00D62B84"/>
    <w:rsid w:val="00D62D6A"/>
    <w:rsid w:val="00D62F9D"/>
    <w:rsid w:val="00D63266"/>
    <w:rsid w:val="00D634DF"/>
    <w:rsid w:val="00D637CE"/>
    <w:rsid w:val="00D639A2"/>
    <w:rsid w:val="00D63C0C"/>
    <w:rsid w:val="00D63C51"/>
    <w:rsid w:val="00D6404B"/>
    <w:rsid w:val="00D641A9"/>
    <w:rsid w:val="00D6427D"/>
    <w:rsid w:val="00D6432B"/>
    <w:rsid w:val="00D645CB"/>
    <w:rsid w:val="00D64762"/>
    <w:rsid w:val="00D64955"/>
    <w:rsid w:val="00D64C25"/>
    <w:rsid w:val="00D64EC4"/>
    <w:rsid w:val="00D65046"/>
    <w:rsid w:val="00D6527F"/>
    <w:rsid w:val="00D65358"/>
    <w:rsid w:val="00D65829"/>
    <w:rsid w:val="00D65C1E"/>
    <w:rsid w:val="00D65F10"/>
    <w:rsid w:val="00D65F5F"/>
    <w:rsid w:val="00D66040"/>
    <w:rsid w:val="00D662A2"/>
    <w:rsid w:val="00D66307"/>
    <w:rsid w:val="00D664B1"/>
    <w:rsid w:val="00D668D2"/>
    <w:rsid w:val="00D67144"/>
    <w:rsid w:val="00D67773"/>
    <w:rsid w:val="00D67895"/>
    <w:rsid w:val="00D67940"/>
    <w:rsid w:val="00D67D33"/>
    <w:rsid w:val="00D67E78"/>
    <w:rsid w:val="00D701BC"/>
    <w:rsid w:val="00D70958"/>
    <w:rsid w:val="00D70965"/>
    <w:rsid w:val="00D70B3B"/>
    <w:rsid w:val="00D70D93"/>
    <w:rsid w:val="00D71296"/>
    <w:rsid w:val="00D712F4"/>
    <w:rsid w:val="00D71553"/>
    <w:rsid w:val="00D71586"/>
    <w:rsid w:val="00D7167F"/>
    <w:rsid w:val="00D71B51"/>
    <w:rsid w:val="00D722D5"/>
    <w:rsid w:val="00D72491"/>
    <w:rsid w:val="00D7269C"/>
    <w:rsid w:val="00D72940"/>
    <w:rsid w:val="00D72BB5"/>
    <w:rsid w:val="00D72CDC"/>
    <w:rsid w:val="00D73256"/>
    <w:rsid w:val="00D732DA"/>
    <w:rsid w:val="00D7331D"/>
    <w:rsid w:val="00D7395A"/>
    <w:rsid w:val="00D7409D"/>
    <w:rsid w:val="00D740A4"/>
    <w:rsid w:val="00D74512"/>
    <w:rsid w:val="00D749E1"/>
    <w:rsid w:val="00D74A6C"/>
    <w:rsid w:val="00D74F32"/>
    <w:rsid w:val="00D74FC5"/>
    <w:rsid w:val="00D750D5"/>
    <w:rsid w:val="00D754CE"/>
    <w:rsid w:val="00D75502"/>
    <w:rsid w:val="00D75564"/>
    <w:rsid w:val="00D75806"/>
    <w:rsid w:val="00D75AE5"/>
    <w:rsid w:val="00D75C0A"/>
    <w:rsid w:val="00D75E61"/>
    <w:rsid w:val="00D7616F"/>
    <w:rsid w:val="00D769A4"/>
    <w:rsid w:val="00D76E7A"/>
    <w:rsid w:val="00D7706F"/>
    <w:rsid w:val="00D77AE4"/>
    <w:rsid w:val="00D77CD1"/>
    <w:rsid w:val="00D800BA"/>
    <w:rsid w:val="00D80964"/>
    <w:rsid w:val="00D80CCF"/>
    <w:rsid w:val="00D81360"/>
    <w:rsid w:val="00D813DD"/>
    <w:rsid w:val="00D81697"/>
    <w:rsid w:val="00D8183A"/>
    <w:rsid w:val="00D82150"/>
    <w:rsid w:val="00D82189"/>
    <w:rsid w:val="00D82326"/>
    <w:rsid w:val="00D8233B"/>
    <w:rsid w:val="00D82DCA"/>
    <w:rsid w:val="00D82E48"/>
    <w:rsid w:val="00D82F78"/>
    <w:rsid w:val="00D83348"/>
    <w:rsid w:val="00D83579"/>
    <w:rsid w:val="00D8359D"/>
    <w:rsid w:val="00D83702"/>
    <w:rsid w:val="00D838AC"/>
    <w:rsid w:val="00D838F2"/>
    <w:rsid w:val="00D83979"/>
    <w:rsid w:val="00D83B56"/>
    <w:rsid w:val="00D83E85"/>
    <w:rsid w:val="00D8414E"/>
    <w:rsid w:val="00D841C3"/>
    <w:rsid w:val="00D8448C"/>
    <w:rsid w:val="00D84519"/>
    <w:rsid w:val="00D84534"/>
    <w:rsid w:val="00D8457B"/>
    <w:rsid w:val="00D845DB"/>
    <w:rsid w:val="00D8464A"/>
    <w:rsid w:val="00D84D6B"/>
    <w:rsid w:val="00D851F5"/>
    <w:rsid w:val="00D8571F"/>
    <w:rsid w:val="00D8629F"/>
    <w:rsid w:val="00D86593"/>
    <w:rsid w:val="00D86837"/>
    <w:rsid w:val="00D86A8A"/>
    <w:rsid w:val="00D86BB2"/>
    <w:rsid w:val="00D86CBF"/>
    <w:rsid w:val="00D86F23"/>
    <w:rsid w:val="00D8713B"/>
    <w:rsid w:val="00D874DF"/>
    <w:rsid w:val="00D87673"/>
    <w:rsid w:val="00D878A9"/>
    <w:rsid w:val="00D87BE8"/>
    <w:rsid w:val="00D87C27"/>
    <w:rsid w:val="00D87C44"/>
    <w:rsid w:val="00D90478"/>
    <w:rsid w:val="00D90769"/>
    <w:rsid w:val="00D90CE3"/>
    <w:rsid w:val="00D90D11"/>
    <w:rsid w:val="00D90F07"/>
    <w:rsid w:val="00D912B1"/>
    <w:rsid w:val="00D91599"/>
    <w:rsid w:val="00D91CB8"/>
    <w:rsid w:val="00D91D0A"/>
    <w:rsid w:val="00D91EB0"/>
    <w:rsid w:val="00D91F10"/>
    <w:rsid w:val="00D925D4"/>
    <w:rsid w:val="00D9262A"/>
    <w:rsid w:val="00D92744"/>
    <w:rsid w:val="00D9288D"/>
    <w:rsid w:val="00D92D6A"/>
    <w:rsid w:val="00D93161"/>
    <w:rsid w:val="00D936D1"/>
    <w:rsid w:val="00D93A84"/>
    <w:rsid w:val="00D93E34"/>
    <w:rsid w:val="00D9407E"/>
    <w:rsid w:val="00D940EB"/>
    <w:rsid w:val="00D9415C"/>
    <w:rsid w:val="00D9427E"/>
    <w:rsid w:val="00D9434A"/>
    <w:rsid w:val="00D94359"/>
    <w:rsid w:val="00D945F6"/>
    <w:rsid w:val="00D9500B"/>
    <w:rsid w:val="00D95290"/>
    <w:rsid w:val="00D954D3"/>
    <w:rsid w:val="00D95B66"/>
    <w:rsid w:val="00D95C48"/>
    <w:rsid w:val="00D95D97"/>
    <w:rsid w:val="00D96081"/>
    <w:rsid w:val="00D960FB"/>
    <w:rsid w:val="00D964FD"/>
    <w:rsid w:val="00D9692B"/>
    <w:rsid w:val="00D96950"/>
    <w:rsid w:val="00D96B26"/>
    <w:rsid w:val="00D96D5D"/>
    <w:rsid w:val="00D96DCE"/>
    <w:rsid w:val="00D96F87"/>
    <w:rsid w:val="00D97023"/>
    <w:rsid w:val="00D97121"/>
    <w:rsid w:val="00D973C7"/>
    <w:rsid w:val="00D97D8F"/>
    <w:rsid w:val="00D97E3F"/>
    <w:rsid w:val="00D97E51"/>
    <w:rsid w:val="00D97F0C"/>
    <w:rsid w:val="00DA0129"/>
    <w:rsid w:val="00DA0214"/>
    <w:rsid w:val="00DA0249"/>
    <w:rsid w:val="00DA0257"/>
    <w:rsid w:val="00DA0397"/>
    <w:rsid w:val="00DA03FD"/>
    <w:rsid w:val="00DA04E7"/>
    <w:rsid w:val="00DA0555"/>
    <w:rsid w:val="00DA081B"/>
    <w:rsid w:val="00DA08A1"/>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290"/>
    <w:rsid w:val="00DA35F7"/>
    <w:rsid w:val="00DA3775"/>
    <w:rsid w:val="00DA37D1"/>
    <w:rsid w:val="00DA39F9"/>
    <w:rsid w:val="00DA3A11"/>
    <w:rsid w:val="00DA3BFF"/>
    <w:rsid w:val="00DA3ED3"/>
    <w:rsid w:val="00DA3F43"/>
    <w:rsid w:val="00DA41C0"/>
    <w:rsid w:val="00DA45CA"/>
    <w:rsid w:val="00DA47DD"/>
    <w:rsid w:val="00DA4877"/>
    <w:rsid w:val="00DA4901"/>
    <w:rsid w:val="00DA49A7"/>
    <w:rsid w:val="00DA49F9"/>
    <w:rsid w:val="00DA4C03"/>
    <w:rsid w:val="00DA4CFD"/>
    <w:rsid w:val="00DA53D8"/>
    <w:rsid w:val="00DA55B9"/>
    <w:rsid w:val="00DA5721"/>
    <w:rsid w:val="00DA572E"/>
    <w:rsid w:val="00DA59FB"/>
    <w:rsid w:val="00DA5CB8"/>
    <w:rsid w:val="00DA5DD9"/>
    <w:rsid w:val="00DA5E1C"/>
    <w:rsid w:val="00DA5E8D"/>
    <w:rsid w:val="00DA60F6"/>
    <w:rsid w:val="00DA61F8"/>
    <w:rsid w:val="00DA6249"/>
    <w:rsid w:val="00DA664A"/>
    <w:rsid w:val="00DA6C4B"/>
    <w:rsid w:val="00DA701A"/>
    <w:rsid w:val="00DA75E3"/>
    <w:rsid w:val="00DA7633"/>
    <w:rsid w:val="00DA77DE"/>
    <w:rsid w:val="00DA7A2A"/>
    <w:rsid w:val="00DA7B18"/>
    <w:rsid w:val="00DA7F5A"/>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B4B"/>
    <w:rsid w:val="00DB2EF1"/>
    <w:rsid w:val="00DB2F9F"/>
    <w:rsid w:val="00DB3081"/>
    <w:rsid w:val="00DB3247"/>
    <w:rsid w:val="00DB32AD"/>
    <w:rsid w:val="00DB4822"/>
    <w:rsid w:val="00DB4885"/>
    <w:rsid w:val="00DB48D4"/>
    <w:rsid w:val="00DB4FF2"/>
    <w:rsid w:val="00DB568C"/>
    <w:rsid w:val="00DB572E"/>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F0F"/>
    <w:rsid w:val="00DC1AA4"/>
    <w:rsid w:val="00DC1C0E"/>
    <w:rsid w:val="00DC1D2D"/>
    <w:rsid w:val="00DC1D63"/>
    <w:rsid w:val="00DC1EA1"/>
    <w:rsid w:val="00DC1F30"/>
    <w:rsid w:val="00DC1FBD"/>
    <w:rsid w:val="00DC2095"/>
    <w:rsid w:val="00DC215C"/>
    <w:rsid w:val="00DC228B"/>
    <w:rsid w:val="00DC22A9"/>
    <w:rsid w:val="00DC24D9"/>
    <w:rsid w:val="00DC2521"/>
    <w:rsid w:val="00DC27E0"/>
    <w:rsid w:val="00DC295A"/>
    <w:rsid w:val="00DC2B1C"/>
    <w:rsid w:val="00DC2B63"/>
    <w:rsid w:val="00DC3225"/>
    <w:rsid w:val="00DC356F"/>
    <w:rsid w:val="00DC3583"/>
    <w:rsid w:val="00DC3655"/>
    <w:rsid w:val="00DC36A3"/>
    <w:rsid w:val="00DC3BD0"/>
    <w:rsid w:val="00DC3C64"/>
    <w:rsid w:val="00DC446A"/>
    <w:rsid w:val="00DC468A"/>
    <w:rsid w:val="00DC49C0"/>
    <w:rsid w:val="00DC4B63"/>
    <w:rsid w:val="00DC4D91"/>
    <w:rsid w:val="00DC5073"/>
    <w:rsid w:val="00DC5134"/>
    <w:rsid w:val="00DC532C"/>
    <w:rsid w:val="00DC53B1"/>
    <w:rsid w:val="00DC54D9"/>
    <w:rsid w:val="00DC577A"/>
    <w:rsid w:val="00DC595F"/>
    <w:rsid w:val="00DC5D29"/>
    <w:rsid w:val="00DC5E5E"/>
    <w:rsid w:val="00DC6288"/>
    <w:rsid w:val="00DC633C"/>
    <w:rsid w:val="00DC638E"/>
    <w:rsid w:val="00DC677D"/>
    <w:rsid w:val="00DC696E"/>
    <w:rsid w:val="00DC6A44"/>
    <w:rsid w:val="00DC75BC"/>
    <w:rsid w:val="00DC77A1"/>
    <w:rsid w:val="00DC77EC"/>
    <w:rsid w:val="00DC787B"/>
    <w:rsid w:val="00DC78C9"/>
    <w:rsid w:val="00DC7902"/>
    <w:rsid w:val="00DC7D66"/>
    <w:rsid w:val="00DD0020"/>
    <w:rsid w:val="00DD00B1"/>
    <w:rsid w:val="00DD01D6"/>
    <w:rsid w:val="00DD03C7"/>
    <w:rsid w:val="00DD06BF"/>
    <w:rsid w:val="00DD081F"/>
    <w:rsid w:val="00DD0FC3"/>
    <w:rsid w:val="00DD11FD"/>
    <w:rsid w:val="00DD12B8"/>
    <w:rsid w:val="00DD13E8"/>
    <w:rsid w:val="00DD1451"/>
    <w:rsid w:val="00DD150A"/>
    <w:rsid w:val="00DD15EA"/>
    <w:rsid w:val="00DD1791"/>
    <w:rsid w:val="00DD1904"/>
    <w:rsid w:val="00DD1951"/>
    <w:rsid w:val="00DD19EF"/>
    <w:rsid w:val="00DD1EAB"/>
    <w:rsid w:val="00DD2115"/>
    <w:rsid w:val="00DD2121"/>
    <w:rsid w:val="00DD2274"/>
    <w:rsid w:val="00DD229E"/>
    <w:rsid w:val="00DD26C2"/>
    <w:rsid w:val="00DD2928"/>
    <w:rsid w:val="00DD298D"/>
    <w:rsid w:val="00DD2B30"/>
    <w:rsid w:val="00DD2B74"/>
    <w:rsid w:val="00DD31F1"/>
    <w:rsid w:val="00DD32EF"/>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5CF5"/>
    <w:rsid w:val="00DD6006"/>
    <w:rsid w:val="00DD63DF"/>
    <w:rsid w:val="00DD6C67"/>
    <w:rsid w:val="00DD6CB5"/>
    <w:rsid w:val="00DD6EA0"/>
    <w:rsid w:val="00DD71C3"/>
    <w:rsid w:val="00DD7930"/>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8"/>
    <w:rsid w:val="00DE60FF"/>
    <w:rsid w:val="00DE6420"/>
    <w:rsid w:val="00DE6456"/>
    <w:rsid w:val="00DE668A"/>
    <w:rsid w:val="00DE6923"/>
    <w:rsid w:val="00DE6DCA"/>
    <w:rsid w:val="00DE6F31"/>
    <w:rsid w:val="00DE71A8"/>
    <w:rsid w:val="00DE7247"/>
    <w:rsid w:val="00DE77C9"/>
    <w:rsid w:val="00DE785C"/>
    <w:rsid w:val="00DE7C40"/>
    <w:rsid w:val="00DF034D"/>
    <w:rsid w:val="00DF0588"/>
    <w:rsid w:val="00DF09AE"/>
    <w:rsid w:val="00DF0AC7"/>
    <w:rsid w:val="00DF0B59"/>
    <w:rsid w:val="00DF0EE7"/>
    <w:rsid w:val="00DF1597"/>
    <w:rsid w:val="00DF15B7"/>
    <w:rsid w:val="00DF1678"/>
    <w:rsid w:val="00DF1B81"/>
    <w:rsid w:val="00DF1BB4"/>
    <w:rsid w:val="00DF2008"/>
    <w:rsid w:val="00DF2102"/>
    <w:rsid w:val="00DF234D"/>
    <w:rsid w:val="00DF25A7"/>
    <w:rsid w:val="00DF260D"/>
    <w:rsid w:val="00DF26DC"/>
    <w:rsid w:val="00DF290D"/>
    <w:rsid w:val="00DF2C8C"/>
    <w:rsid w:val="00DF2FC1"/>
    <w:rsid w:val="00DF31D7"/>
    <w:rsid w:val="00DF3373"/>
    <w:rsid w:val="00DF3467"/>
    <w:rsid w:val="00DF3EDA"/>
    <w:rsid w:val="00DF3F73"/>
    <w:rsid w:val="00DF41C8"/>
    <w:rsid w:val="00DF4313"/>
    <w:rsid w:val="00DF451E"/>
    <w:rsid w:val="00DF455B"/>
    <w:rsid w:val="00DF463A"/>
    <w:rsid w:val="00DF4831"/>
    <w:rsid w:val="00DF51A5"/>
    <w:rsid w:val="00DF556B"/>
    <w:rsid w:val="00DF5FE3"/>
    <w:rsid w:val="00DF6220"/>
    <w:rsid w:val="00DF673C"/>
    <w:rsid w:val="00DF67CC"/>
    <w:rsid w:val="00DF696F"/>
    <w:rsid w:val="00DF6B9D"/>
    <w:rsid w:val="00DF6F29"/>
    <w:rsid w:val="00DF7010"/>
    <w:rsid w:val="00DF7BF0"/>
    <w:rsid w:val="00DF7D9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CA"/>
    <w:rsid w:val="00E02CE1"/>
    <w:rsid w:val="00E03331"/>
    <w:rsid w:val="00E036F2"/>
    <w:rsid w:val="00E0374C"/>
    <w:rsid w:val="00E03845"/>
    <w:rsid w:val="00E03864"/>
    <w:rsid w:val="00E03881"/>
    <w:rsid w:val="00E0423E"/>
    <w:rsid w:val="00E042D4"/>
    <w:rsid w:val="00E046C6"/>
    <w:rsid w:val="00E04B57"/>
    <w:rsid w:val="00E04DBE"/>
    <w:rsid w:val="00E04E75"/>
    <w:rsid w:val="00E0576C"/>
    <w:rsid w:val="00E058A4"/>
    <w:rsid w:val="00E05C4B"/>
    <w:rsid w:val="00E05F2C"/>
    <w:rsid w:val="00E05FAA"/>
    <w:rsid w:val="00E0640A"/>
    <w:rsid w:val="00E06908"/>
    <w:rsid w:val="00E06A35"/>
    <w:rsid w:val="00E06E99"/>
    <w:rsid w:val="00E06EC7"/>
    <w:rsid w:val="00E06ED7"/>
    <w:rsid w:val="00E07049"/>
    <w:rsid w:val="00E0759A"/>
    <w:rsid w:val="00E077F6"/>
    <w:rsid w:val="00E1014D"/>
    <w:rsid w:val="00E101D3"/>
    <w:rsid w:val="00E102C4"/>
    <w:rsid w:val="00E10643"/>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4EFC"/>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4B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D6F"/>
    <w:rsid w:val="00E27EA9"/>
    <w:rsid w:val="00E27F4A"/>
    <w:rsid w:val="00E30056"/>
    <w:rsid w:val="00E301F6"/>
    <w:rsid w:val="00E303E8"/>
    <w:rsid w:val="00E3046C"/>
    <w:rsid w:val="00E309DE"/>
    <w:rsid w:val="00E30B4C"/>
    <w:rsid w:val="00E30D96"/>
    <w:rsid w:val="00E30DC4"/>
    <w:rsid w:val="00E30E83"/>
    <w:rsid w:val="00E30EEE"/>
    <w:rsid w:val="00E30F98"/>
    <w:rsid w:val="00E31033"/>
    <w:rsid w:val="00E31D9D"/>
    <w:rsid w:val="00E31EB2"/>
    <w:rsid w:val="00E31F64"/>
    <w:rsid w:val="00E3247E"/>
    <w:rsid w:val="00E32B74"/>
    <w:rsid w:val="00E32CC1"/>
    <w:rsid w:val="00E32D28"/>
    <w:rsid w:val="00E32D31"/>
    <w:rsid w:val="00E32F2B"/>
    <w:rsid w:val="00E32F54"/>
    <w:rsid w:val="00E3303A"/>
    <w:rsid w:val="00E3317B"/>
    <w:rsid w:val="00E33BD1"/>
    <w:rsid w:val="00E349F7"/>
    <w:rsid w:val="00E34AB8"/>
    <w:rsid w:val="00E34E2B"/>
    <w:rsid w:val="00E359C3"/>
    <w:rsid w:val="00E360CC"/>
    <w:rsid w:val="00E360D0"/>
    <w:rsid w:val="00E361D7"/>
    <w:rsid w:val="00E3622C"/>
    <w:rsid w:val="00E36386"/>
    <w:rsid w:val="00E364D4"/>
    <w:rsid w:val="00E36678"/>
    <w:rsid w:val="00E36858"/>
    <w:rsid w:val="00E3697B"/>
    <w:rsid w:val="00E36B09"/>
    <w:rsid w:val="00E36E0A"/>
    <w:rsid w:val="00E36EEA"/>
    <w:rsid w:val="00E37253"/>
    <w:rsid w:val="00E37B77"/>
    <w:rsid w:val="00E37C5E"/>
    <w:rsid w:val="00E40375"/>
    <w:rsid w:val="00E4083D"/>
    <w:rsid w:val="00E4084E"/>
    <w:rsid w:val="00E40B84"/>
    <w:rsid w:val="00E40C5B"/>
    <w:rsid w:val="00E41360"/>
    <w:rsid w:val="00E422D7"/>
    <w:rsid w:val="00E423FD"/>
    <w:rsid w:val="00E430EC"/>
    <w:rsid w:val="00E432E7"/>
    <w:rsid w:val="00E43341"/>
    <w:rsid w:val="00E43A2B"/>
    <w:rsid w:val="00E43A9E"/>
    <w:rsid w:val="00E43ACD"/>
    <w:rsid w:val="00E43C63"/>
    <w:rsid w:val="00E43FB5"/>
    <w:rsid w:val="00E44425"/>
    <w:rsid w:val="00E444B9"/>
    <w:rsid w:val="00E4503F"/>
    <w:rsid w:val="00E451BB"/>
    <w:rsid w:val="00E4557B"/>
    <w:rsid w:val="00E4597A"/>
    <w:rsid w:val="00E46202"/>
    <w:rsid w:val="00E46453"/>
    <w:rsid w:val="00E464E4"/>
    <w:rsid w:val="00E46DC2"/>
    <w:rsid w:val="00E4731A"/>
    <w:rsid w:val="00E47398"/>
    <w:rsid w:val="00E47422"/>
    <w:rsid w:val="00E47A97"/>
    <w:rsid w:val="00E47E43"/>
    <w:rsid w:val="00E50346"/>
    <w:rsid w:val="00E50368"/>
    <w:rsid w:val="00E50413"/>
    <w:rsid w:val="00E50462"/>
    <w:rsid w:val="00E50527"/>
    <w:rsid w:val="00E5083C"/>
    <w:rsid w:val="00E50A5C"/>
    <w:rsid w:val="00E50C42"/>
    <w:rsid w:val="00E50D0E"/>
    <w:rsid w:val="00E51043"/>
    <w:rsid w:val="00E51089"/>
    <w:rsid w:val="00E510B0"/>
    <w:rsid w:val="00E51110"/>
    <w:rsid w:val="00E512C4"/>
    <w:rsid w:val="00E515A0"/>
    <w:rsid w:val="00E517A6"/>
    <w:rsid w:val="00E5183F"/>
    <w:rsid w:val="00E51882"/>
    <w:rsid w:val="00E51C96"/>
    <w:rsid w:val="00E524AA"/>
    <w:rsid w:val="00E525F7"/>
    <w:rsid w:val="00E529EF"/>
    <w:rsid w:val="00E52B04"/>
    <w:rsid w:val="00E52D08"/>
    <w:rsid w:val="00E52F60"/>
    <w:rsid w:val="00E530A0"/>
    <w:rsid w:val="00E53713"/>
    <w:rsid w:val="00E5375F"/>
    <w:rsid w:val="00E5377B"/>
    <w:rsid w:val="00E539C8"/>
    <w:rsid w:val="00E53D3A"/>
    <w:rsid w:val="00E53DB1"/>
    <w:rsid w:val="00E53F28"/>
    <w:rsid w:val="00E541BD"/>
    <w:rsid w:val="00E54230"/>
    <w:rsid w:val="00E54415"/>
    <w:rsid w:val="00E54485"/>
    <w:rsid w:val="00E54718"/>
    <w:rsid w:val="00E54782"/>
    <w:rsid w:val="00E548CC"/>
    <w:rsid w:val="00E548CF"/>
    <w:rsid w:val="00E54B30"/>
    <w:rsid w:val="00E54C99"/>
    <w:rsid w:val="00E54CE0"/>
    <w:rsid w:val="00E54F3A"/>
    <w:rsid w:val="00E54F3C"/>
    <w:rsid w:val="00E55251"/>
    <w:rsid w:val="00E55688"/>
    <w:rsid w:val="00E55827"/>
    <w:rsid w:val="00E55834"/>
    <w:rsid w:val="00E55B83"/>
    <w:rsid w:val="00E55D30"/>
    <w:rsid w:val="00E55D90"/>
    <w:rsid w:val="00E55FC2"/>
    <w:rsid w:val="00E56094"/>
    <w:rsid w:val="00E56798"/>
    <w:rsid w:val="00E568B6"/>
    <w:rsid w:val="00E56936"/>
    <w:rsid w:val="00E56AD0"/>
    <w:rsid w:val="00E56AEF"/>
    <w:rsid w:val="00E56AFA"/>
    <w:rsid w:val="00E56E7C"/>
    <w:rsid w:val="00E5730C"/>
    <w:rsid w:val="00E57876"/>
    <w:rsid w:val="00E57F73"/>
    <w:rsid w:val="00E60029"/>
    <w:rsid w:val="00E60047"/>
    <w:rsid w:val="00E6004B"/>
    <w:rsid w:val="00E6021F"/>
    <w:rsid w:val="00E602C5"/>
    <w:rsid w:val="00E60480"/>
    <w:rsid w:val="00E604D2"/>
    <w:rsid w:val="00E604D7"/>
    <w:rsid w:val="00E60639"/>
    <w:rsid w:val="00E6073D"/>
    <w:rsid w:val="00E60B75"/>
    <w:rsid w:val="00E60BC2"/>
    <w:rsid w:val="00E610EC"/>
    <w:rsid w:val="00E61443"/>
    <w:rsid w:val="00E6172D"/>
    <w:rsid w:val="00E61879"/>
    <w:rsid w:val="00E619AC"/>
    <w:rsid w:val="00E61EA2"/>
    <w:rsid w:val="00E61ECF"/>
    <w:rsid w:val="00E62010"/>
    <w:rsid w:val="00E62059"/>
    <w:rsid w:val="00E62154"/>
    <w:rsid w:val="00E6221A"/>
    <w:rsid w:val="00E62318"/>
    <w:rsid w:val="00E6234F"/>
    <w:rsid w:val="00E6267E"/>
    <w:rsid w:val="00E626CC"/>
    <w:rsid w:val="00E62798"/>
    <w:rsid w:val="00E62CE7"/>
    <w:rsid w:val="00E62D6E"/>
    <w:rsid w:val="00E62DE0"/>
    <w:rsid w:val="00E62EEC"/>
    <w:rsid w:val="00E63046"/>
    <w:rsid w:val="00E632C1"/>
    <w:rsid w:val="00E635F0"/>
    <w:rsid w:val="00E636F7"/>
    <w:rsid w:val="00E63D9F"/>
    <w:rsid w:val="00E6417D"/>
    <w:rsid w:val="00E645B5"/>
    <w:rsid w:val="00E64797"/>
    <w:rsid w:val="00E647FA"/>
    <w:rsid w:val="00E6489A"/>
    <w:rsid w:val="00E64D4A"/>
    <w:rsid w:val="00E64ED1"/>
    <w:rsid w:val="00E654EE"/>
    <w:rsid w:val="00E65801"/>
    <w:rsid w:val="00E659BE"/>
    <w:rsid w:val="00E65A9F"/>
    <w:rsid w:val="00E65B02"/>
    <w:rsid w:val="00E65DE9"/>
    <w:rsid w:val="00E65F38"/>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98D"/>
    <w:rsid w:val="00E73A21"/>
    <w:rsid w:val="00E73A23"/>
    <w:rsid w:val="00E73A6A"/>
    <w:rsid w:val="00E73AC7"/>
    <w:rsid w:val="00E73B7D"/>
    <w:rsid w:val="00E745A9"/>
    <w:rsid w:val="00E74828"/>
    <w:rsid w:val="00E74895"/>
    <w:rsid w:val="00E74FEA"/>
    <w:rsid w:val="00E759CD"/>
    <w:rsid w:val="00E759D2"/>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7B2"/>
    <w:rsid w:val="00E77B24"/>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61"/>
    <w:rsid w:val="00E827A1"/>
    <w:rsid w:val="00E82B57"/>
    <w:rsid w:val="00E830BB"/>
    <w:rsid w:val="00E835EF"/>
    <w:rsid w:val="00E837DA"/>
    <w:rsid w:val="00E83833"/>
    <w:rsid w:val="00E83E78"/>
    <w:rsid w:val="00E83FBF"/>
    <w:rsid w:val="00E842BD"/>
    <w:rsid w:val="00E845D1"/>
    <w:rsid w:val="00E846F2"/>
    <w:rsid w:val="00E8476B"/>
    <w:rsid w:val="00E84B51"/>
    <w:rsid w:val="00E84CAF"/>
    <w:rsid w:val="00E84DF1"/>
    <w:rsid w:val="00E84E52"/>
    <w:rsid w:val="00E850E9"/>
    <w:rsid w:val="00E85307"/>
    <w:rsid w:val="00E85427"/>
    <w:rsid w:val="00E85553"/>
    <w:rsid w:val="00E85702"/>
    <w:rsid w:val="00E85703"/>
    <w:rsid w:val="00E8572D"/>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41C"/>
    <w:rsid w:val="00E90523"/>
    <w:rsid w:val="00E9052F"/>
    <w:rsid w:val="00E90815"/>
    <w:rsid w:val="00E913EA"/>
    <w:rsid w:val="00E91427"/>
    <w:rsid w:val="00E914D2"/>
    <w:rsid w:val="00E9159F"/>
    <w:rsid w:val="00E91773"/>
    <w:rsid w:val="00E91819"/>
    <w:rsid w:val="00E9187C"/>
    <w:rsid w:val="00E91946"/>
    <w:rsid w:val="00E91961"/>
    <w:rsid w:val="00E91E47"/>
    <w:rsid w:val="00E92129"/>
    <w:rsid w:val="00E923D7"/>
    <w:rsid w:val="00E92666"/>
    <w:rsid w:val="00E926C3"/>
    <w:rsid w:val="00E92A01"/>
    <w:rsid w:val="00E92C76"/>
    <w:rsid w:val="00E931EE"/>
    <w:rsid w:val="00E93836"/>
    <w:rsid w:val="00E938DE"/>
    <w:rsid w:val="00E93ABB"/>
    <w:rsid w:val="00E93BE8"/>
    <w:rsid w:val="00E93E10"/>
    <w:rsid w:val="00E94220"/>
    <w:rsid w:val="00E94408"/>
    <w:rsid w:val="00E94576"/>
    <w:rsid w:val="00E946A6"/>
    <w:rsid w:val="00E94756"/>
    <w:rsid w:val="00E94BF4"/>
    <w:rsid w:val="00E94D34"/>
    <w:rsid w:val="00E94FCE"/>
    <w:rsid w:val="00E950A2"/>
    <w:rsid w:val="00E951A9"/>
    <w:rsid w:val="00E952EB"/>
    <w:rsid w:val="00E954BD"/>
    <w:rsid w:val="00E955CF"/>
    <w:rsid w:val="00E956F5"/>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8E5"/>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DFD"/>
    <w:rsid w:val="00EA4093"/>
    <w:rsid w:val="00EA45EB"/>
    <w:rsid w:val="00EA48AD"/>
    <w:rsid w:val="00EA4A0B"/>
    <w:rsid w:val="00EA4B15"/>
    <w:rsid w:val="00EA4ED8"/>
    <w:rsid w:val="00EA505C"/>
    <w:rsid w:val="00EA51E4"/>
    <w:rsid w:val="00EA538A"/>
    <w:rsid w:val="00EA53CA"/>
    <w:rsid w:val="00EA548D"/>
    <w:rsid w:val="00EA590E"/>
    <w:rsid w:val="00EA59EC"/>
    <w:rsid w:val="00EA5A1E"/>
    <w:rsid w:val="00EA5A4D"/>
    <w:rsid w:val="00EA5C06"/>
    <w:rsid w:val="00EA5EDE"/>
    <w:rsid w:val="00EA5FEB"/>
    <w:rsid w:val="00EA65BD"/>
    <w:rsid w:val="00EA684C"/>
    <w:rsid w:val="00EA6AAC"/>
    <w:rsid w:val="00EA6D5B"/>
    <w:rsid w:val="00EA6EEE"/>
    <w:rsid w:val="00EA7551"/>
    <w:rsid w:val="00EA75FC"/>
    <w:rsid w:val="00EA78E5"/>
    <w:rsid w:val="00EA7B1C"/>
    <w:rsid w:val="00EB0892"/>
    <w:rsid w:val="00EB0E08"/>
    <w:rsid w:val="00EB1035"/>
    <w:rsid w:val="00EB1519"/>
    <w:rsid w:val="00EB1A3E"/>
    <w:rsid w:val="00EB1A48"/>
    <w:rsid w:val="00EB1AAA"/>
    <w:rsid w:val="00EB2043"/>
    <w:rsid w:val="00EB24F3"/>
    <w:rsid w:val="00EB2902"/>
    <w:rsid w:val="00EB2AE4"/>
    <w:rsid w:val="00EB3096"/>
    <w:rsid w:val="00EB321B"/>
    <w:rsid w:val="00EB401E"/>
    <w:rsid w:val="00EB453B"/>
    <w:rsid w:val="00EB4640"/>
    <w:rsid w:val="00EB492D"/>
    <w:rsid w:val="00EB4B9D"/>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E5D"/>
    <w:rsid w:val="00EB70B9"/>
    <w:rsid w:val="00EB7116"/>
    <w:rsid w:val="00EB7491"/>
    <w:rsid w:val="00EB765C"/>
    <w:rsid w:val="00EB77AF"/>
    <w:rsid w:val="00EB77E2"/>
    <w:rsid w:val="00EB7DB3"/>
    <w:rsid w:val="00EC01AB"/>
    <w:rsid w:val="00EC029C"/>
    <w:rsid w:val="00EC0DAF"/>
    <w:rsid w:val="00EC115A"/>
    <w:rsid w:val="00EC157F"/>
    <w:rsid w:val="00EC2152"/>
    <w:rsid w:val="00EC23A3"/>
    <w:rsid w:val="00EC2868"/>
    <w:rsid w:val="00EC29C7"/>
    <w:rsid w:val="00EC2D68"/>
    <w:rsid w:val="00EC2DFF"/>
    <w:rsid w:val="00EC3681"/>
    <w:rsid w:val="00EC371A"/>
    <w:rsid w:val="00EC3814"/>
    <w:rsid w:val="00EC3F19"/>
    <w:rsid w:val="00EC3FE9"/>
    <w:rsid w:val="00EC4050"/>
    <w:rsid w:val="00EC405C"/>
    <w:rsid w:val="00EC45AE"/>
    <w:rsid w:val="00EC46B6"/>
    <w:rsid w:val="00EC47AF"/>
    <w:rsid w:val="00EC4CF7"/>
    <w:rsid w:val="00EC5369"/>
    <w:rsid w:val="00EC546D"/>
    <w:rsid w:val="00EC5685"/>
    <w:rsid w:val="00EC5899"/>
    <w:rsid w:val="00EC674C"/>
    <w:rsid w:val="00EC6855"/>
    <w:rsid w:val="00EC6987"/>
    <w:rsid w:val="00EC6AB9"/>
    <w:rsid w:val="00EC6F76"/>
    <w:rsid w:val="00EC7031"/>
    <w:rsid w:val="00EC735A"/>
    <w:rsid w:val="00EC75C7"/>
    <w:rsid w:val="00EC77AF"/>
    <w:rsid w:val="00EC7891"/>
    <w:rsid w:val="00EC7956"/>
    <w:rsid w:val="00EC79BE"/>
    <w:rsid w:val="00ED018D"/>
    <w:rsid w:val="00ED01CF"/>
    <w:rsid w:val="00ED02A2"/>
    <w:rsid w:val="00ED02B0"/>
    <w:rsid w:val="00ED0300"/>
    <w:rsid w:val="00ED0422"/>
    <w:rsid w:val="00ED04C1"/>
    <w:rsid w:val="00ED0CFE"/>
    <w:rsid w:val="00ED0D2B"/>
    <w:rsid w:val="00ED103E"/>
    <w:rsid w:val="00ED1861"/>
    <w:rsid w:val="00ED1947"/>
    <w:rsid w:val="00ED1AA7"/>
    <w:rsid w:val="00ED1F57"/>
    <w:rsid w:val="00ED2177"/>
    <w:rsid w:val="00ED218D"/>
    <w:rsid w:val="00ED2324"/>
    <w:rsid w:val="00ED2383"/>
    <w:rsid w:val="00ED2412"/>
    <w:rsid w:val="00ED25A2"/>
    <w:rsid w:val="00ED276D"/>
    <w:rsid w:val="00ED2801"/>
    <w:rsid w:val="00ED28CA"/>
    <w:rsid w:val="00ED29E3"/>
    <w:rsid w:val="00ED2B04"/>
    <w:rsid w:val="00ED2D2B"/>
    <w:rsid w:val="00ED33AA"/>
    <w:rsid w:val="00ED38C3"/>
    <w:rsid w:val="00ED3A83"/>
    <w:rsid w:val="00ED3B21"/>
    <w:rsid w:val="00ED3C30"/>
    <w:rsid w:val="00ED3DB8"/>
    <w:rsid w:val="00ED3E3B"/>
    <w:rsid w:val="00ED3F9D"/>
    <w:rsid w:val="00ED4565"/>
    <w:rsid w:val="00ED464F"/>
    <w:rsid w:val="00ED4751"/>
    <w:rsid w:val="00ED4889"/>
    <w:rsid w:val="00ED5211"/>
    <w:rsid w:val="00ED527D"/>
    <w:rsid w:val="00ED5344"/>
    <w:rsid w:val="00ED5576"/>
    <w:rsid w:val="00ED5617"/>
    <w:rsid w:val="00ED5A84"/>
    <w:rsid w:val="00ED60CC"/>
    <w:rsid w:val="00ED6367"/>
    <w:rsid w:val="00ED66B1"/>
    <w:rsid w:val="00ED66D5"/>
    <w:rsid w:val="00ED67B5"/>
    <w:rsid w:val="00ED6936"/>
    <w:rsid w:val="00ED6DDF"/>
    <w:rsid w:val="00ED6E15"/>
    <w:rsid w:val="00ED6F38"/>
    <w:rsid w:val="00ED70C1"/>
    <w:rsid w:val="00ED72A1"/>
    <w:rsid w:val="00ED72AF"/>
    <w:rsid w:val="00ED75F3"/>
    <w:rsid w:val="00ED78E0"/>
    <w:rsid w:val="00ED7963"/>
    <w:rsid w:val="00ED7B2C"/>
    <w:rsid w:val="00ED7BF3"/>
    <w:rsid w:val="00ED7C9A"/>
    <w:rsid w:val="00ED7CF6"/>
    <w:rsid w:val="00ED7F95"/>
    <w:rsid w:val="00EE008C"/>
    <w:rsid w:val="00EE0235"/>
    <w:rsid w:val="00EE02A9"/>
    <w:rsid w:val="00EE04B1"/>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92A"/>
    <w:rsid w:val="00EE2A93"/>
    <w:rsid w:val="00EE2E2F"/>
    <w:rsid w:val="00EE32E2"/>
    <w:rsid w:val="00EE3658"/>
    <w:rsid w:val="00EE36CB"/>
    <w:rsid w:val="00EE3A64"/>
    <w:rsid w:val="00EE3B4B"/>
    <w:rsid w:val="00EE3B98"/>
    <w:rsid w:val="00EE3E6F"/>
    <w:rsid w:val="00EE3EB0"/>
    <w:rsid w:val="00EE3F77"/>
    <w:rsid w:val="00EE401D"/>
    <w:rsid w:val="00EE4187"/>
    <w:rsid w:val="00EE4774"/>
    <w:rsid w:val="00EE495C"/>
    <w:rsid w:val="00EE497B"/>
    <w:rsid w:val="00EE4F72"/>
    <w:rsid w:val="00EE5260"/>
    <w:rsid w:val="00EE5545"/>
    <w:rsid w:val="00EE5556"/>
    <w:rsid w:val="00EE55D7"/>
    <w:rsid w:val="00EE56D7"/>
    <w:rsid w:val="00EE5BC3"/>
    <w:rsid w:val="00EE63A5"/>
    <w:rsid w:val="00EE64AC"/>
    <w:rsid w:val="00EE656B"/>
    <w:rsid w:val="00EE67AC"/>
    <w:rsid w:val="00EE696F"/>
    <w:rsid w:val="00EE6F47"/>
    <w:rsid w:val="00EE734B"/>
    <w:rsid w:val="00EE75F1"/>
    <w:rsid w:val="00EE75F3"/>
    <w:rsid w:val="00EE7632"/>
    <w:rsid w:val="00EE76A9"/>
    <w:rsid w:val="00EE7758"/>
    <w:rsid w:val="00EE77A6"/>
    <w:rsid w:val="00EE7AE9"/>
    <w:rsid w:val="00EE7C01"/>
    <w:rsid w:val="00EE7C2E"/>
    <w:rsid w:val="00EE7CCF"/>
    <w:rsid w:val="00EE7FA7"/>
    <w:rsid w:val="00EE7FC0"/>
    <w:rsid w:val="00EF01FB"/>
    <w:rsid w:val="00EF02B9"/>
    <w:rsid w:val="00EF03CC"/>
    <w:rsid w:val="00EF0695"/>
    <w:rsid w:val="00EF06EE"/>
    <w:rsid w:val="00EF0797"/>
    <w:rsid w:val="00EF087A"/>
    <w:rsid w:val="00EF08E4"/>
    <w:rsid w:val="00EF0D2C"/>
    <w:rsid w:val="00EF132B"/>
    <w:rsid w:val="00EF16F6"/>
    <w:rsid w:val="00EF177C"/>
    <w:rsid w:val="00EF1B79"/>
    <w:rsid w:val="00EF1DB4"/>
    <w:rsid w:val="00EF2178"/>
    <w:rsid w:val="00EF21C3"/>
    <w:rsid w:val="00EF256C"/>
    <w:rsid w:val="00EF2680"/>
    <w:rsid w:val="00EF28C2"/>
    <w:rsid w:val="00EF2AB4"/>
    <w:rsid w:val="00EF3053"/>
    <w:rsid w:val="00EF33C5"/>
    <w:rsid w:val="00EF353B"/>
    <w:rsid w:val="00EF35BF"/>
    <w:rsid w:val="00EF38F7"/>
    <w:rsid w:val="00EF46A9"/>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F000D1"/>
    <w:rsid w:val="00F003E2"/>
    <w:rsid w:val="00F00693"/>
    <w:rsid w:val="00F00E90"/>
    <w:rsid w:val="00F01058"/>
    <w:rsid w:val="00F01E5F"/>
    <w:rsid w:val="00F0211D"/>
    <w:rsid w:val="00F02124"/>
    <w:rsid w:val="00F02540"/>
    <w:rsid w:val="00F025DE"/>
    <w:rsid w:val="00F02973"/>
    <w:rsid w:val="00F0298C"/>
    <w:rsid w:val="00F02B95"/>
    <w:rsid w:val="00F02B9B"/>
    <w:rsid w:val="00F0320D"/>
    <w:rsid w:val="00F03949"/>
    <w:rsid w:val="00F03E89"/>
    <w:rsid w:val="00F0424B"/>
    <w:rsid w:val="00F04674"/>
    <w:rsid w:val="00F04726"/>
    <w:rsid w:val="00F04DD8"/>
    <w:rsid w:val="00F04EA4"/>
    <w:rsid w:val="00F04EAC"/>
    <w:rsid w:val="00F0547D"/>
    <w:rsid w:val="00F054C2"/>
    <w:rsid w:val="00F056A5"/>
    <w:rsid w:val="00F058F3"/>
    <w:rsid w:val="00F059EA"/>
    <w:rsid w:val="00F05BFB"/>
    <w:rsid w:val="00F061D7"/>
    <w:rsid w:val="00F0675C"/>
    <w:rsid w:val="00F068C9"/>
    <w:rsid w:val="00F0694C"/>
    <w:rsid w:val="00F06A75"/>
    <w:rsid w:val="00F06C91"/>
    <w:rsid w:val="00F06D9F"/>
    <w:rsid w:val="00F06FA7"/>
    <w:rsid w:val="00F07252"/>
    <w:rsid w:val="00F075B2"/>
    <w:rsid w:val="00F077C4"/>
    <w:rsid w:val="00F07C6E"/>
    <w:rsid w:val="00F07D59"/>
    <w:rsid w:val="00F10308"/>
    <w:rsid w:val="00F1070A"/>
    <w:rsid w:val="00F1071E"/>
    <w:rsid w:val="00F10897"/>
    <w:rsid w:val="00F10A74"/>
    <w:rsid w:val="00F10ACB"/>
    <w:rsid w:val="00F111D1"/>
    <w:rsid w:val="00F1150C"/>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525"/>
    <w:rsid w:val="00F1380A"/>
    <w:rsid w:val="00F13D2B"/>
    <w:rsid w:val="00F13DDD"/>
    <w:rsid w:val="00F140D7"/>
    <w:rsid w:val="00F1442A"/>
    <w:rsid w:val="00F14A18"/>
    <w:rsid w:val="00F14B0F"/>
    <w:rsid w:val="00F150C2"/>
    <w:rsid w:val="00F15776"/>
    <w:rsid w:val="00F15AF6"/>
    <w:rsid w:val="00F15B4C"/>
    <w:rsid w:val="00F15E40"/>
    <w:rsid w:val="00F16000"/>
    <w:rsid w:val="00F16204"/>
    <w:rsid w:val="00F16329"/>
    <w:rsid w:val="00F163FC"/>
    <w:rsid w:val="00F16464"/>
    <w:rsid w:val="00F1661A"/>
    <w:rsid w:val="00F16801"/>
    <w:rsid w:val="00F16F2F"/>
    <w:rsid w:val="00F173F3"/>
    <w:rsid w:val="00F17735"/>
    <w:rsid w:val="00F204D0"/>
    <w:rsid w:val="00F20527"/>
    <w:rsid w:val="00F20A72"/>
    <w:rsid w:val="00F20B22"/>
    <w:rsid w:val="00F20E3A"/>
    <w:rsid w:val="00F21051"/>
    <w:rsid w:val="00F21514"/>
    <w:rsid w:val="00F21A93"/>
    <w:rsid w:val="00F21C77"/>
    <w:rsid w:val="00F21CA4"/>
    <w:rsid w:val="00F21F73"/>
    <w:rsid w:val="00F2208E"/>
    <w:rsid w:val="00F2212D"/>
    <w:rsid w:val="00F22155"/>
    <w:rsid w:val="00F223CF"/>
    <w:rsid w:val="00F2257B"/>
    <w:rsid w:val="00F22607"/>
    <w:rsid w:val="00F2290E"/>
    <w:rsid w:val="00F22AA4"/>
    <w:rsid w:val="00F22D56"/>
    <w:rsid w:val="00F22F7F"/>
    <w:rsid w:val="00F2302E"/>
    <w:rsid w:val="00F235A4"/>
    <w:rsid w:val="00F235CF"/>
    <w:rsid w:val="00F2385D"/>
    <w:rsid w:val="00F23AB6"/>
    <w:rsid w:val="00F23E7E"/>
    <w:rsid w:val="00F24022"/>
    <w:rsid w:val="00F241E3"/>
    <w:rsid w:val="00F241E8"/>
    <w:rsid w:val="00F24364"/>
    <w:rsid w:val="00F244F8"/>
    <w:rsid w:val="00F2488C"/>
    <w:rsid w:val="00F24BCE"/>
    <w:rsid w:val="00F24CD3"/>
    <w:rsid w:val="00F24CDB"/>
    <w:rsid w:val="00F24DDE"/>
    <w:rsid w:val="00F250D9"/>
    <w:rsid w:val="00F25511"/>
    <w:rsid w:val="00F257F2"/>
    <w:rsid w:val="00F25AAA"/>
    <w:rsid w:val="00F25C03"/>
    <w:rsid w:val="00F25F13"/>
    <w:rsid w:val="00F260AC"/>
    <w:rsid w:val="00F261D5"/>
    <w:rsid w:val="00F26423"/>
    <w:rsid w:val="00F2691E"/>
    <w:rsid w:val="00F2699D"/>
    <w:rsid w:val="00F26D95"/>
    <w:rsid w:val="00F2727B"/>
    <w:rsid w:val="00F272B5"/>
    <w:rsid w:val="00F27384"/>
    <w:rsid w:val="00F27403"/>
    <w:rsid w:val="00F27A68"/>
    <w:rsid w:val="00F27AFA"/>
    <w:rsid w:val="00F27D4F"/>
    <w:rsid w:val="00F27E69"/>
    <w:rsid w:val="00F301F5"/>
    <w:rsid w:val="00F3020A"/>
    <w:rsid w:val="00F306C2"/>
    <w:rsid w:val="00F306F7"/>
    <w:rsid w:val="00F3087D"/>
    <w:rsid w:val="00F30975"/>
    <w:rsid w:val="00F3099F"/>
    <w:rsid w:val="00F309D7"/>
    <w:rsid w:val="00F312A4"/>
    <w:rsid w:val="00F3177A"/>
    <w:rsid w:val="00F317F7"/>
    <w:rsid w:val="00F3186F"/>
    <w:rsid w:val="00F31C7E"/>
    <w:rsid w:val="00F31C87"/>
    <w:rsid w:val="00F32037"/>
    <w:rsid w:val="00F3208D"/>
    <w:rsid w:val="00F3237E"/>
    <w:rsid w:val="00F32569"/>
    <w:rsid w:val="00F32AAC"/>
    <w:rsid w:val="00F32BF4"/>
    <w:rsid w:val="00F32D25"/>
    <w:rsid w:val="00F32E30"/>
    <w:rsid w:val="00F32E47"/>
    <w:rsid w:val="00F32E9F"/>
    <w:rsid w:val="00F3329B"/>
    <w:rsid w:val="00F3351C"/>
    <w:rsid w:val="00F339A6"/>
    <w:rsid w:val="00F339D3"/>
    <w:rsid w:val="00F33D9A"/>
    <w:rsid w:val="00F33E79"/>
    <w:rsid w:val="00F34055"/>
    <w:rsid w:val="00F34294"/>
    <w:rsid w:val="00F34469"/>
    <w:rsid w:val="00F344D5"/>
    <w:rsid w:val="00F348A8"/>
    <w:rsid w:val="00F348C3"/>
    <w:rsid w:val="00F34DA9"/>
    <w:rsid w:val="00F34E35"/>
    <w:rsid w:val="00F34E7E"/>
    <w:rsid w:val="00F34F81"/>
    <w:rsid w:val="00F35907"/>
    <w:rsid w:val="00F35CB4"/>
    <w:rsid w:val="00F35D14"/>
    <w:rsid w:val="00F36137"/>
    <w:rsid w:val="00F36459"/>
    <w:rsid w:val="00F36A61"/>
    <w:rsid w:val="00F37142"/>
    <w:rsid w:val="00F37207"/>
    <w:rsid w:val="00F3725B"/>
    <w:rsid w:val="00F373B7"/>
    <w:rsid w:val="00F373FB"/>
    <w:rsid w:val="00F37460"/>
    <w:rsid w:val="00F3762A"/>
    <w:rsid w:val="00F37666"/>
    <w:rsid w:val="00F376D6"/>
    <w:rsid w:val="00F37E5B"/>
    <w:rsid w:val="00F37F1B"/>
    <w:rsid w:val="00F40244"/>
    <w:rsid w:val="00F40589"/>
    <w:rsid w:val="00F405E1"/>
    <w:rsid w:val="00F405EA"/>
    <w:rsid w:val="00F40699"/>
    <w:rsid w:val="00F4077F"/>
    <w:rsid w:val="00F40AB1"/>
    <w:rsid w:val="00F40AF0"/>
    <w:rsid w:val="00F40BBC"/>
    <w:rsid w:val="00F40E25"/>
    <w:rsid w:val="00F41182"/>
    <w:rsid w:val="00F411A8"/>
    <w:rsid w:val="00F41223"/>
    <w:rsid w:val="00F4133E"/>
    <w:rsid w:val="00F41371"/>
    <w:rsid w:val="00F41630"/>
    <w:rsid w:val="00F41724"/>
    <w:rsid w:val="00F41F97"/>
    <w:rsid w:val="00F42318"/>
    <w:rsid w:val="00F427D6"/>
    <w:rsid w:val="00F42ABC"/>
    <w:rsid w:val="00F435DF"/>
    <w:rsid w:val="00F43A1C"/>
    <w:rsid w:val="00F43EB8"/>
    <w:rsid w:val="00F442F4"/>
    <w:rsid w:val="00F447B5"/>
    <w:rsid w:val="00F44878"/>
    <w:rsid w:val="00F448C0"/>
    <w:rsid w:val="00F44931"/>
    <w:rsid w:val="00F44A28"/>
    <w:rsid w:val="00F44BB2"/>
    <w:rsid w:val="00F44E31"/>
    <w:rsid w:val="00F44EFC"/>
    <w:rsid w:val="00F44F84"/>
    <w:rsid w:val="00F4532A"/>
    <w:rsid w:val="00F45807"/>
    <w:rsid w:val="00F45B13"/>
    <w:rsid w:val="00F45CCF"/>
    <w:rsid w:val="00F46096"/>
    <w:rsid w:val="00F461C9"/>
    <w:rsid w:val="00F462BE"/>
    <w:rsid w:val="00F4691D"/>
    <w:rsid w:val="00F46C23"/>
    <w:rsid w:val="00F46DBC"/>
    <w:rsid w:val="00F47333"/>
    <w:rsid w:val="00F47688"/>
    <w:rsid w:val="00F476F5"/>
    <w:rsid w:val="00F47AB7"/>
    <w:rsid w:val="00F47B90"/>
    <w:rsid w:val="00F47D1C"/>
    <w:rsid w:val="00F47D8A"/>
    <w:rsid w:val="00F47FBA"/>
    <w:rsid w:val="00F5012D"/>
    <w:rsid w:val="00F502DF"/>
    <w:rsid w:val="00F509F5"/>
    <w:rsid w:val="00F50AC0"/>
    <w:rsid w:val="00F50B61"/>
    <w:rsid w:val="00F51464"/>
    <w:rsid w:val="00F5149D"/>
    <w:rsid w:val="00F515EB"/>
    <w:rsid w:val="00F51C14"/>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9D"/>
    <w:rsid w:val="00F55ECD"/>
    <w:rsid w:val="00F5610C"/>
    <w:rsid w:val="00F56643"/>
    <w:rsid w:val="00F56B9D"/>
    <w:rsid w:val="00F56DAA"/>
    <w:rsid w:val="00F570E1"/>
    <w:rsid w:val="00F57323"/>
    <w:rsid w:val="00F5737D"/>
    <w:rsid w:val="00F57866"/>
    <w:rsid w:val="00F57F18"/>
    <w:rsid w:val="00F6060C"/>
    <w:rsid w:val="00F606D9"/>
    <w:rsid w:val="00F607E9"/>
    <w:rsid w:val="00F60C69"/>
    <w:rsid w:val="00F60E90"/>
    <w:rsid w:val="00F611C6"/>
    <w:rsid w:val="00F613E6"/>
    <w:rsid w:val="00F6191E"/>
    <w:rsid w:val="00F61DC1"/>
    <w:rsid w:val="00F61E14"/>
    <w:rsid w:val="00F61F35"/>
    <w:rsid w:val="00F6218C"/>
    <w:rsid w:val="00F62365"/>
    <w:rsid w:val="00F6305B"/>
    <w:rsid w:val="00F631FC"/>
    <w:rsid w:val="00F63339"/>
    <w:rsid w:val="00F636AF"/>
    <w:rsid w:val="00F637F2"/>
    <w:rsid w:val="00F63B89"/>
    <w:rsid w:val="00F63DE5"/>
    <w:rsid w:val="00F63E74"/>
    <w:rsid w:val="00F63F6C"/>
    <w:rsid w:val="00F6438D"/>
    <w:rsid w:val="00F646E9"/>
    <w:rsid w:val="00F649C6"/>
    <w:rsid w:val="00F649CD"/>
    <w:rsid w:val="00F64AA3"/>
    <w:rsid w:val="00F64D06"/>
    <w:rsid w:val="00F64DA1"/>
    <w:rsid w:val="00F64EC9"/>
    <w:rsid w:val="00F64F04"/>
    <w:rsid w:val="00F65A00"/>
    <w:rsid w:val="00F65BF8"/>
    <w:rsid w:val="00F65E78"/>
    <w:rsid w:val="00F662CB"/>
    <w:rsid w:val="00F66486"/>
    <w:rsid w:val="00F66A32"/>
    <w:rsid w:val="00F66C78"/>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0B04"/>
    <w:rsid w:val="00F71233"/>
    <w:rsid w:val="00F713CC"/>
    <w:rsid w:val="00F7145A"/>
    <w:rsid w:val="00F715E1"/>
    <w:rsid w:val="00F7229D"/>
    <w:rsid w:val="00F727A0"/>
    <w:rsid w:val="00F72A52"/>
    <w:rsid w:val="00F72A7A"/>
    <w:rsid w:val="00F72C06"/>
    <w:rsid w:val="00F72C16"/>
    <w:rsid w:val="00F72D59"/>
    <w:rsid w:val="00F73549"/>
    <w:rsid w:val="00F73D1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27D"/>
    <w:rsid w:val="00F76303"/>
    <w:rsid w:val="00F76553"/>
    <w:rsid w:val="00F76700"/>
    <w:rsid w:val="00F76A56"/>
    <w:rsid w:val="00F76D12"/>
    <w:rsid w:val="00F76E77"/>
    <w:rsid w:val="00F779AE"/>
    <w:rsid w:val="00F77CD6"/>
    <w:rsid w:val="00F77DBD"/>
    <w:rsid w:val="00F77EE4"/>
    <w:rsid w:val="00F77F58"/>
    <w:rsid w:val="00F77F68"/>
    <w:rsid w:val="00F80055"/>
    <w:rsid w:val="00F8036F"/>
    <w:rsid w:val="00F804F1"/>
    <w:rsid w:val="00F8057F"/>
    <w:rsid w:val="00F80794"/>
    <w:rsid w:val="00F808EF"/>
    <w:rsid w:val="00F80F03"/>
    <w:rsid w:val="00F818CE"/>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826"/>
    <w:rsid w:val="00F84B24"/>
    <w:rsid w:val="00F84DC0"/>
    <w:rsid w:val="00F84DD2"/>
    <w:rsid w:val="00F84E06"/>
    <w:rsid w:val="00F85333"/>
    <w:rsid w:val="00F85A14"/>
    <w:rsid w:val="00F85BBD"/>
    <w:rsid w:val="00F85EE6"/>
    <w:rsid w:val="00F860CC"/>
    <w:rsid w:val="00F86569"/>
    <w:rsid w:val="00F86578"/>
    <w:rsid w:val="00F86586"/>
    <w:rsid w:val="00F86A73"/>
    <w:rsid w:val="00F86E9D"/>
    <w:rsid w:val="00F86FE2"/>
    <w:rsid w:val="00F876BE"/>
    <w:rsid w:val="00F87EEE"/>
    <w:rsid w:val="00F87FDD"/>
    <w:rsid w:val="00F901D8"/>
    <w:rsid w:val="00F902F5"/>
    <w:rsid w:val="00F905E2"/>
    <w:rsid w:val="00F908B1"/>
    <w:rsid w:val="00F909F1"/>
    <w:rsid w:val="00F909F5"/>
    <w:rsid w:val="00F90B1F"/>
    <w:rsid w:val="00F90B91"/>
    <w:rsid w:val="00F90E61"/>
    <w:rsid w:val="00F9101A"/>
    <w:rsid w:val="00F91860"/>
    <w:rsid w:val="00F91A67"/>
    <w:rsid w:val="00F92234"/>
    <w:rsid w:val="00F9228A"/>
    <w:rsid w:val="00F9246A"/>
    <w:rsid w:val="00F925B5"/>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130"/>
    <w:rsid w:val="00F9687B"/>
    <w:rsid w:val="00F96BDD"/>
    <w:rsid w:val="00F96FED"/>
    <w:rsid w:val="00F973F6"/>
    <w:rsid w:val="00F97447"/>
    <w:rsid w:val="00F975ED"/>
    <w:rsid w:val="00F97D6E"/>
    <w:rsid w:val="00F97E0C"/>
    <w:rsid w:val="00F97F38"/>
    <w:rsid w:val="00FA0263"/>
    <w:rsid w:val="00FA05A6"/>
    <w:rsid w:val="00FA0707"/>
    <w:rsid w:val="00FA0A17"/>
    <w:rsid w:val="00FA0F9D"/>
    <w:rsid w:val="00FA1795"/>
    <w:rsid w:val="00FA1AE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08F"/>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77C"/>
    <w:rsid w:val="00FA6C24"/>
    <w:rsid w:val="00FA6CCD"/>
    <w:rsid w:val="00FA6E7F"/>
    <w:rsid w:val="00FA6F80"/>
    <w:rsid w:val="00FA6FE7"/>
    <w:rsid w:val="00FA7114"/>
    <w:rsid w:val="00FA71DD"/>
    <w:rsid w:val="00FA71EC"/>
    <w:rsid w:val="00FA75CB"/>
    <w:rsid w:val="00FA77A6"/>
    <w:rsid w:val="00FA78E1"/>
    <w:rsid w:val="00FA7AAC"/>
    <w:rsid w:val="00FA7D46"/>
    <w:rsid w:val="00FA7DA9"/>
    <w:rsid w:val="00FB0279"/>
    <w:rsid w:val="00FB05C2"/>
    <w:rsid w:val="00FB08CF"/>
    <w:rsid w:val="00FB0B16"/>
    <w:rsid w:val="00FB0C54"/>
    <w:rsid w:val="00FB139B"/>
    <w:rsid w:val="00FB156A"/>
    <w:rsid w:val="00FB17D2"/>
    <w:rsid w:val="00FB19AC"/>
    <w:rsid w:val="00FB22F3"/>
    <w:rsid w:val="00FB2379"/>
    <w:rsid w:val="00FB257B"/>
    <w:rsid w:val="00FB2876"/>
    <w:rsid w:val="00FB2985"/>
    <w:rsid w:val="00FB2B01"/>
    <w:rsid w:val="00FB2B94"/>
    <w:rsid w:val="00FB2C95"/>
    <w:rsid w:val="00FB2D33"/>
    <w:rsid w:val="00FB2D67"/>
    <w:rsid w:val="00FB2EC0"/>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5E91"/>
    <w:rsid w:val="00FB617E"/>
    <w:rsid w:val="00FB6452"/>
    <w:rsid w:val="00FB646D"/>
    <w:rsid w:val="00FB6E7A"/>
    <w:rsid w:val="00FB6FBC"/>
    <w:rsid w:val="00FB71F1"/>
    <w:rsid w:val="00FB73A9"/>
    <w:rsid w:val="00FB76F3"/>
    <w:rsid w:val="00FB776D"/>
    <w:rsid w:val="00FB7897"/>
    <w:rsid w:val="00FC02F0"/>
    <w:rsid w:val="00FC0492"/>
    <w:rsid w:val="00FC0A05"/>
    <w:rsid w:val="00FC11CC"/>
    <w:rsid w:val="00FC16B0"/>
    <w:rsid w:val="00FC1855"/>
    <w:rsid w:val="00FC188A"/>
    <w:rsid w:val="00FC193D"/>
    <w:rsid w:val="00FC1C59"/>
    <w:rsid w:val="00FC1DBF"/>
    <w:rsid w:val="00FC1FF2"/>
    <w:rsid w:val="00FC207C"/>
    <w:rsid w:val="00FC20BC"/>
    <w:rsid w:val="00FC2194"/>
    <w:rsid w:val="00FC22A4"/>
    <w:rsid w:val="00FC24C5"/>
    <w:rsid w:val="00FC25C6"/>
    <w:rsid w:val="00FC38AE"/>
    <w:rsid w:val="00FC3967"/>
    <w:rsid w:val="00FC3AEE"/>
    <w:rsid w:val="00FC3B87"/>
    <w:rsid w:val="00FC4252"/>
    <w:rsid w:val="00FC45FC"/>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60D"/>
    <w:rsid w:val="00FC66AB"/>
    <w:rsid w:val="00FC68D7"/>
    <w:rsid w:val="00FC6EF2"/>
    <w:rsid w:val="00FC70E4"/>
    <w:rsid w:val="00FC767D"/>
    <w:rsid w:val="00FC795A"/>
    <w:rsid w:val="00FC7C5B"/>
    <w:rsid w:val="00FC7CE7"/>
    <w:rsid w:val="00FD052B"/>
    <w:rsid w:val="00FD0604"/>
    <w:rsid w:val="00FD0764"/>
    <w:rsid w:val="00FD0F18"/>
    <w:rsid w:val="00FD1332"/>
    <w:rsid w:val="00FD178F"/>
    <w:rsid w:val="00FD1DFD"/>
    <w:rsid w:val="00FD2100"/>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3F78"/>
    <w:rsid w:val="00FD4512"/>
    <w:rsid w:val="00FD4665"/>
    <w:rsid w:val="00FD48AC"/>
    <w:rsid w:val="00FD48EF"/>
    <w:rsid w:val="00FD5342"/>
    <w:rsid w:val="00FD5417"/>
    <w:rsid w:val="00FD54F2"/>
    <w:rsid w:val="00FD5AEB"/>
    <w:rsid w:val="00FD5FC2"/>
    <w:rsid w:val="00FD63C5"/>
    <w:rsid w:val="00FD6638"/>
    <w:rsid w:val="00FD67AC"/>
    <w:rsid w:val="00FD6E47"/>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C4E"/>
    <w:rsid w:val="00FE1D90"/>
    <w:rsid w:val="00FE1DC0"/>
    <w:rsid w:val="00FE1F30"/>
    <w:rsid w:val="00FE2168"/>
    <w:rsid w:val="00FE333B"/>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5EA9"/>
    <w:rsid w:val="00FE60C5"/>
    <w:rsid w:val="00FE6991"/>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1AC"/>
    <w:rsid w:val="00FF2341"/>
    <w:rsid w:val="00FF2442"/>
    <w:rsid w:val="00FF258F"/>
    <w:rsid w:val="00FF2621"/>
    <w:rsid w:val="00FF2985"/>
    <w:rsid w:val="00FF30A8"/>
    <w:rsid w:val="00FF34FD"/>
    <w:rsid w:val="00FF3964"/>
    <w:rsid w:val="00FF3E91"/>
    <w:rsid w:val="00FF4120"/>
    <w:rsid w:val="00FF44E2"/>
    <w:rsid w:val="00FF4828"/>
    <w:rsid w:val="00FF4DF3"/>
    <w:rsid w:val="00FF4EB6"/>
    <w:rsid w:val="00FF50B8"/>
    <w:rsid w:val="00FF562B"/>
    <w:rsid w:val="00FF5A93"/>
    <w:rsid w:val="00FF5AA1"/>
    <w:rsid w:val="00FF5C50"/>
    <w:rsid w:val="00FF6454"/>
    <w:rsid w:val="00FF6479"/>
    <w:rsid w:val="00FF6637"/>
    <w:rsid w:val="00FF69F3"/>
    <w:rsid w:val="00FF6D54"/>
    <w:rsid w:val="00FF793A"/>
    <w:rsid w:val="00FF7BBF"/>
    <w:rsid w:val="125F0893"/>
    <w:rsid w:val="136F542B"/>
    <w:rsid w:val="36DE3FDA"/>
    <w:rsid w:val="64A42039"/>
    <w:rsid w:val="684D50A2"/>
    <w:rsid w:val="6887745D"/>
    <w:rsid w:val="6E34AE5F"/>
    <w:rsid w:val="750C55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9EA4E8"/>
  <w15:chartTrackingRefBased/>
  <w15:docId w15:val="{A95C6A31-1D81-4597-B68E-672573C5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845"/>
  </w:style>
  <w:style w:type="paragraph" w:styleId="Heading1">
    <w:name w:val="heading 1"/>
    <w:aliases w:val="H1,h1,Heading 1 3GPP"/>
    <w:basedOn w:val="Normal"/>
    <w:next w:val="Normal"/>
    <w:link w:val="Heading1Char"/>
    <w:uiPriority w:val="9"/>
    <w:qFormat/>
    <w:rsid w:val="00EE5556"/>
    <w:pPr>
      <w:keepNext/>
      <w:keepLines/>
      <w:numPr>
        <w:numId w:val="6"/>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DO NOT USE_h2,h21,Heading 2 3GPP"/>
    <w:basedOn w:val="Normal"/>
    <w:next w:val="Normal"/>
    <w:link w:val="Heading2Char"/>
    <w:uiPriority w:val="9"/>
    <w:unhideWhenUsed/>
    <w:qFormat/>
    <w:rsid w:val="00EE5556"/>
    <w:pPr>
      <w:keepNext/>
      <w:keepLines/>
      <w:numPr>
        <w:ilvl w:val="1"/>
        <w:numId w:val="6"/>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Heading 3 3GPP"/>
    <w:basedOn w:val="Normal"/>
    <w:next w:val="Normal"/>
    <w:link w:val="Heading3Char"/>
    <w:uiPriority w:val="9"/>
    <w:unhideWhenUsed/>
    <w:qFormat/>
    <w:rsid w:val="00EE5556"/>
    <w:pPr>
      <w:keepNext/>
      <w:keepLines/>
      <w:numPr>
        <w:ilvl w:val="2"/>
        <w:numId w:val="6"/>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EE5556"/>
    <w:pPr>
      <w:keepNext/>
      <w:keepLines/>
      <w:numPr>
        <w:ilvl w:val="3"/>
        <w:numId w:val="6"/>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EE5556"/>
    <w:pPr>
      <w:keepNext/>
      <w:keepLines/>
      <w:numPr>
        <w:ilvl w:val="4"/>
        <w:numId w:val="6"/>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unhideWhenUsed/>
    <w:qFormat/>
    <w:rsid w:val="00EE5556"/>
    <w:pPr>
      <w:keepNext/>
      <w:keepLines/>
      <w:numPr>
        <w:ilvl w:val="5"/>
        <w:numId w:val="6"/>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unhideWhenUsed/>
    <w:qFormat/>
    <w:rsid w:val="00EE5556"/>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EE5556"/>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EE5556"/>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EE5556"/>
    <w:pPr>
      <w:spacing w:after="200" w:line="240" w:lineRule="auto"/>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i/>
      <w:iCs/>
      <w:color w:val="44546A" w:themeColor="text2"/>
      <w:sz w:val="18"/>
      <w:szCs w:val="18"/>
    </w:rPr>
  </w:style>
  <w:style w:type="paragraph" w:customStyle="1" w:styleId="Doc-text2">
    <w:name w:val="Doc-text2"/>
    <w:basedOn w:val="Normal"/>
    <w:link w:val="Doc-text2Char"/>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basedOn w:val="DefaultParagraphFont"/>
    <w:link w:val="Heading4"/>
    <w:uiPriority w:val="9"/>
    <w:rsid w:val="00EE5556"/>
    <w:rPr>
      <w:rFonts w:asciiTheme="majorHAnsi" w:eastAsiaTheme="majorEastAsia" w:hAnsiTheme="majorHAnsi" w:cstheme="majorBidi"/>
      <w:b/>
      <w:bCs/>
      <w:i/>
      <w:iCs/>
      <w:color w:val="000000" w:themeColor="text1"/>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basedOn w:val="DefaultParagraphFont"/>
    <w:link w:val="Heading1"/>
    <w:uiPriority w:val="9"/>
    <w:rsid w:val="00EE5556"/>
    <w:rPr>
      <w:rFonts w:asciiTheme="majorHAnsi" w:eastAsiaTheme="majorEastAsia" w:hAnsiTheme="majorHAnsi" w:cstheme="majorBidi"/>
      <w:b/>
      <w:bCs/>
      <w:smallCaps/>
      <w:color w:val="000000" w:themeColor="text1"/>
      <w:sz w:val="36"/>
      <w:szCs w:val="36"/>
    </w:rPr>
  </w:style>
  <w:style w:type="character" w:customStyle="1" w:styleId="Header1Char">
    <w:name w:val="Header 1 Char"/>
    <w:link w:val="Header1"/>
    <w:rsid w:val="0080686A"/>
    <w:rPr>
      <w:rFonts w:asciiTheme="majorHAnsi" w:eastAsiaTheme="majorEastAsia" w:hAnsiTheme="majorHAnsi" w:cstheme="majorBidi"/>
      <w:b/>
      <w:bCs/>
      <w:smallCaps/>
      <w:color w:val="000000" w:themeColor="text1"/>
      <w:sz w:val="36"/>
      <w:szCs w:val="36"/>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969B5"/>
    <w:pPr>
      <w:ind w:left="720"/>
      <w:contextualSpacing/>
    </w:pPr>
  </w:style>
  <w:style w:type="paragraph" w:customStyle="1" w:styleId="Comments">
    <w:name w:val="Comments"/>
    <w:basedOn w:val="Normal"/>
    <w:link w:val="CommentsChar"/>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2"/>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spacing w:before="100" w:beforeAutospacing="1" w:after="100" w:afterAutospacing="1"/>
    </w:pPr>
    <w:rPr>
      <w:rFonts w:eastAsia="Times New Roman"/>
      <w:sz w:val="24"/>
      <w:szCs w:val="24"/>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uiPriority w:val="1"/>
    <w:qFormat/>
    <w:rsid w:val="00EE5556"/>
    <w:pPr>
      <w:spacing w:after="0" w:line="240" w:lineRule="auto"/>
    </w:pPr>
  </w:style>
  <w:style w:type="paragraph" w:customStyle="1" w:styleId="FirstChange">
    <w:name w:val="First Change"/>
    <w:basedOn w:val="Normal"/>
    <w:rsid w:val="00E3247E"/>
    <w:pPr>
      <w:jc w:val="center"/>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7C6B"/>
  </w:style>
  <w:style w:type="paragraph" w:customStyle="1" w:styleId="H3">
    <w:name w:val="H3"/>
    <w:basedOn w:val="Heading3"/>
    <w:link w:val="H3Char"/>
    <w:rsid w:val="00C1469A"/>
    <w:pPr>
      <w:tabs>
        <w:tab w:val="num" w:pos="360"/>
      </w:tabs>
    </w:pPr>
  </w:style>
  <w:style w:type="character" w:customStyle="1" w:styleId="Heading2Char">
    <w:name w:val="Heading 2 Char"/>
    <w:aliases w:val="H2 Char,h2 Char,DO NOT USE_h2 Char,h21 Char,Heading 2 3GPP Char"/>
    <w:basedOn w:val="DefaultParagraphFont"/>
    <w:link w:val="Heading2"/>
    <w:uiPriority w:val="9"/>
    <w:rsid w:val="00EE5556"/>
    <w:rPr>
      <w:rFonts w:asciiTheme="majorHAnsi" w:eastAsiaTheme="majorEastAsia" w:hAnsiTheme="majorHAnsi" w:cstheme="majorBidi"/>
      <w:b/>
      <w:bCs/>
      <w:smallCaps/>
      <w:color w:val="000000" w:themeColor="text1"/>
      <w:sz w:val="28"/>
      <w:szCs w:val="28"/>
    </w:rPr>
  </w:style>
  <w:style w:type="character" w:customStyle="1" w:styleId="H3Char">
    <w:name w:val="H3 Char"/>
    <w:basedOn w:val="DefaultParagraphFont"/>
    <w:link w:val="H3"/>
    <w:rsid w:val="008F5B93"/>
    <w:rPr>
      <w:rFonts w:asciiTheme="majorHAnsi" w:eastAsiaTheme="majorEastAsia" w:hAnsiTheme="majorHAnsi" w:cstheme="majorBidi"/>
      <w:b/>
      <w:bCs/>
      <w:color w:val="000000" w:themeColor="text1"/>
    </w:rPr>
  </w:style>
  <w:style w:type="character" w:customStyle="1" w:styleId="Heading3Char">
    <w:name w:val="Heading 3 Char"/>
    <w:aliases w:val="Heading 3 3GPP Char"/>
    <w:basedOn w:val="DefaultParagraphFont"/>
    <w:link w:val="Heading3"/>
    <w:uiPriority w:val="9"/>
    <w:rsid w:val="00EE5556"/>
    <w:rPr>
      <w:rFonts w:asciiTheme="majorHAnsi" w:eastAsiaTheme="majorEastAsia" w:hAnsiTheme="majorHAnsi" w:cstheme="majorBidi"/>
      <w:b/>
      <w:bCs/>
      <w:color w:val="000000" w:themeColor="text1"/>
    </w:rPr>
  </w:style>
  <w:style w:type="character" w:customStyle="1" w:styleId="Heading5Char">
    <w:name w:val="Heading 5 Char"/>
    <w:basedOn w:val="DefaultParagraphFont"/>
    <w:link w:val="Heading5"/>
    <w:uiPriority w:val="9"/>
    <w:rsid w:val="00EE555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rsid w:val="00EE555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rsid w:val="00EE555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EE555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EE5556"/>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E5556"/>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E5556"/>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E5556"/>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E5556"/>
    <w:rPr>
      <w:color w:val="5A5A5A" w:themeColor="text1" w:themeTint="A5"/>
      <w:spacing w:val="10"/>
    </w:rPr>
  </w:style>
  <w:style w:type="character" w:styleId="Strong">
    <w:name w:val="Strong"/>
    <w:basedOn w:val="DefaultParagraphFont"/>
    <w:uiPriority w:val="22"/>
    <w:qFormat/>
    <w:rsid w:val="00EE5556"/>
    <w:rPr>
      <w:b/>
      <w:bCs/>
      <w:color w:val="000000" w:themeColor="text1"/>
    </w:rPr>
  </w:style>
  <w:style w:type="character" w:styleId="Emphasis">
    <w:name w:val="Emphasis"/>
    <w:basedOn w:val="DefaultParagraphFont"/>
    <w:uiPriority w:val="20"/>
    <w:qFormat/>
    <w:rsid w:val="00EE5556"/>
    <w:rPr>
      <w:i/>
      <w:iCs/>
      <w:color w:val="auto"/>
    </w:rPr>
  </w:style>
  <w:style w:type="paragraph" w:styleId="Quote">
    <w:name w:val="Quote"/>
    <w:basedOn w:val="Normal"/>
    <w:next w:val="Normal"/>
    <w:link w:val="QuoteChar"/>
    <w:uiPriority w:val="29"/>
    <w:qFormat/>
    <w:rsid w:val="00EE5556"/>
    <w:pPr>
      <w:spacing w:before="160"/>
      <w:ind w:left="720" w:right="720"/>
    </w:pPr>
    <w:rPr>
      <w:i/>
      <w:iCs/>
      <w:color w:val="000000" w:themeColor="text1"/>
    </w:rPr>
  </w:style>
  <w:style w:type="character" w:customStyle="1" w:styleId="QuoteChar">
    <w:name w:val="Quote Char"/>
    <w:basedOn w:val="DefaultParagraphFont"/>
    <w:link w:val="Quote"/>
    <w:uiPriority w:val="29"/>
    <w:rsid w:val="00EE5556"/>
    <w:rPr>
      <w:i/>
      <w:iCs/>
      <w:color w:val="000000" w:themeColor="text1"/>
    </w:rPr>
  </w:style>
  <w:style w:type="paragraph" w:styleId="IntenseQuote">
    <w:name w:val="Intense Quote"/>
    <w:basedOn w:val="Normal"/>
    <w:next w:val="Normal"/>
    <w:link w:val="IntenseQuoteChar"/>
    <w:uiPriority w:val="30"/>
    <w:qFormat/>
    <w:rsid w:val="00EE5556"/>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E5556"/>
    <w:rPr>
      <w:color w:val="000000" w:themeColor="text1"/>
      <w:shd w:val="clear" w:color="auto" w:fill="F2F2F2" w:themeFill="background1" w:themeFillShade="F2"/>
    </w:rPr>
  </w:style>
  <w:style w:type="character" w:styleId="SubtleEmphasis">
    <w:name w:val="Subtle Emphasis"/>
    <w:basedOn w:val="DefaultParagraphFont"/>
    <w:uiPriority w:val="19"/>
    <w:qFormat/>
    <w:rsid w:val="00EE5556"/>
    <w:rPr>
      <w:i/>
      <w:iCs/>
      <w:color w:val="404040" w:themeColor="text1" w:themeTint="BF"/>
    </w:rPr>
  </w:style>
  <w:style w:type="character" w:styleId="IntenseEmphasis">
    <w:name w:val="Intense Emphasis"/>
    <w:basedOn w:val="DefaultParagraphFont"/>
    <w:uiPriority w:val="21"/>
    <w:qFormat/>
    <w:rsid w:val="00EE5556"/>
    <w:rPr>
      <w:b/>
      <w:bCs/>
      <w:i/>
      <w:iCs/>
      <w:caps/>
    </w:rPr>
  </w:style>
  <w:style w:type="character" w:styleId="SubtleReference">
    <w:name w:val="Subtle Reference"/>
    <w:basedOn w:val="DefaultParagraphFont"/>
    <w:uiPriority w:val="31"/>
    <w:qFormat/>
    <w:rsid w:val="00EE55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E5556"/>
    <w:rPr>
      <w:b/>
      <w:bCs/>
      <w:smallCaps/>
      <w:u w:val="single"/>
    </w:rPr>
  </w:style>
  <w:style w:type="character" w:styleId="BookTitle">
    <w:name w:val="Book Title"/>
    <w:basedOn w:val="DefaultParagraphFont"/>
    <w:uiPriority w:val="33"/>
    <w:qFormat/>
    <w:rsid w:val="00EE5556"/>
    <w:rPr>
      <w:b w:val="0"/>
      <w:bCs w:val="0"/>
      <w:smallCaps/>
      <w:spacing w:val="5"/>
    </w:rPr>
  </w:style>
  <w:style w:type="paragraph" w:styleId="TOCHeading">
    <w:name w:val="TOC Heading"/>
    <w:basedOn w:val="Heading1"/>
    <w:next w:val="Normal"/>
    <w:uiPriority w:val="39"/>
    <w:semiHidden/>
    <w:unhideWhenUsed/>
    <w:qFormat/>
    <w:rsid w:val="00EE555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673895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44A5A-A986-4DBA-AB4F-C47B45CFA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3EC8B-EA46-425C-A1BF-7239B8F6C8B8}">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5.xml><?xml version="1.0" encoding="utf-8"?>
<ds:datastoreItem xmlns:ds="http://schemas.openxmlformats.org/officeDocument/2006/customXml" ds:itemID="{7073EE05-1A4E-4E2C-AB78-12E64DED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229</TotalTime>
  <Pages>6</Pages>
  <Words>1604</Words>
  <Characters>7662</Characters>
  <Application>Microsoft Office Word</Application>
  <DocSecurity>0</DocSecurity>
  <Lines>224</Lines>
  <Paragraphs>125</Paragraphs>
  <ScaleCrop>false</ScaleCrop>
  <Company>Intel Corporation</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646</cp:revision>
  <cp:lastPrinted>2016-11-03T04:41:00Z</cp:lastPrinted>
  <dcterms:created xsi:type="dcterms:W3CDTF">2020-07-30T20:55:00Z</dcterms:created>
  <dcterms:modified xsi:type="dcterms:W3CDTF">2020-08-07T03:35:00Z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6cac67a1-fc81-4410-9178-ec90daf7dd1c</vt:lpwstr>
  </property>
  <property fmtid="{D5CDD505-2E9C-101B-9397-08002B2CF9AE}" pid="3" name="CTP_BU">
    <vt:lpwstr>NA</vt:lpwstr>
  </property>
  <property fmtid="{D5CDD505-2E9C-101B-9397-08002B2CF9AE}" pid="4" name="CTP_IDSID">
    <vt:lpwstr>NA</vt:lpwstr>
  </property>
  <property fmtid="{D5CDD505-2E9C-101B-9397-08002B2CF9AE}" pid="5" name="CTP_WWID">
    <vt:lpwstr>NA</vt:lpwstr>
  </property>
  <property fmtid="{D5CDD505-2E9C-101B-9397-08002B2CF9AE}" pid="6" name="ReportStatus">
    <vt:lpwstr/>
  </property>
  <property fmtid="{D5CDD505-2E9C-101B-9397-08002B2CF9AE}" pid="7" name="ParentId">
    <vt:lpwstr/>
  </property>
  <property fmtid="{D5CDD505-2E9C-101B-9397-08002B2CF9AE}" pid="8" name="ReportDescription">
    <vt:lpwstr/>
  </property>
  <property fmtid="{D5CDD505-2E9C-101B-9397-08002B2CF9AE}" pid="9" name="_NewReviewCycle">
    <vt:lpwstr/>
  </property>
  <property fmtid="{D5CDD505-2E9C-101B-9397-08002B2CF9AE}" pid="10" name="ReportOwner">
    <vt:lpwstr/>
  </property>
  <property fmtid="{D5CDD505-2E9C-101B-9397-08002B2CF9AE}" pid="11" name="ContentTypeId">
    <vt:lpwstr>0x010100C3355BB4B7850E44A83DAD8AF6CF14B0</vt:lpwstr>
  </property>
  <property fmtid="{D5CDD505-2E9C-101B-9397-08002B2CF9AE}" pid="12" name="CTP_TimeStamp">
    <vt:lpwstr>2020-08-07 03:35:16Z</vt:lpwstr>
  </property>
  <property fmtid="{D5CDD505-2E9C-101B-9397-08002B2CF9AE}" pid="13" name="CTPClassification">
    <vt:lpwstr>CTP_NT</vt:lpwstr>
  </property>
</Properties>
</file>